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jc w:val="center"/>
        <w:rPr>
          <w:rFonts w:asciiTheme="minorHAnsi" w:hAnsiTheme="minorHAnsi" w:cstheme="minorHAnsi"/>
          <w:b/>
          <w:sz w:val="26"/>
          <w:szCs w:val="26"/>
        </w:rPr>
      </w:pPr>
      <w:r>
        <w:rPr>
          <w:rFonts w:asciiTheme="minorHAnsi" w:hAnsiTheme="minorHAnsi" w:cstheme="minorHAnsi"/>
          <w:b/>
          <w:sz w:val="26"/>
          <w:szCs w:val="26"/>
        </w:rPr>
        <w:t>Satzung</w:t>
      </w:r>
    </w:p>
    <w:p>
      <w:pPr>
        <w:spacing w:after="120"/>
        <w:jc w:val="center"/>
        <w:rPr>
          <w:rFonts w:asciiTheme="minorHAnsi" w:hAnsiTheme="minorHAnsi" w:cstheme="minorHAnsi"/>
          <w:b/>
          <w:sz w:val="26"/>
          <w:szCs w:val="26"/>
        </w:rPr>
      </w:pPr>
      <w:r>
        <w:rPr>
          <w:rFonts w:asciiTheme="minorHAnsi" w:hAnsiTheme="minorHAnsi" w:cstheme="minorHAnsi"/>
          <w:b/>
          <w:sz w:val="26"/>
          <w:szCs w:val="26"/>
        </w:rPr>
        <w:t>Betriebssportgemeinschaft Stadtverwaltung Wuppertal e. V.</w:t>
      </w:r>
    </w:p>
    <w:p>
      <w:pPr>
        <w:spacing w:after="120"/>
        <w:jc w:val="center"/>
        <w:rPr>
          <w:rFonts w:asciiTheme="minorHAnsi" w:hAnsiTheme="minorHAnsi" w:cstheme="minorHAnsi"/>
          <w:bCs/>
        </w:rPr>
      </w:pPr>
      <w:r>
        <w:rPr>
          <w:rFonts w:asciiTheme="minorHAnsi" w:hAnsiTheme="minorHAnsi" w:cstheme="minorHAnsi"/>
          <w:bCs/>
        </w:rPr>
        <w:t>Neufassung 2024</w:t>
      </w:r>
    </w:p>
    <w:p>
      <w:pPr>
        <w:rPr>
          <w:rFonts w:asciiTheme="minorHAnsi" w:hAnsiTheme="minorHAnsi" w:cstheme="minorHAnsi"/>
          <w:bCs/>
          <w:color w:val="000000" w:themeColor="text1"/>
          <w:sz w:val="22"/>
          <w:szCs w:val="22"/>
        </w:rPr>
      </w:pPr>
    </w:p>
    <w:p>
      <w:pPr>
        <w:rPr>
          <w:rFonts w:asciiTheme="minorHAnsi" w:hAnsiTheme="minorHAnsi" w:cstheme="minorHAnsi"/>
          <w:bCs/>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Präambel:</w:t>
      </w:r>
    </w:p>
    <w:p>
      <w:pPr>
        <w:jc w:val="both"/>
        <w:rPr>
          <w:rFonts w:asciiTheme="minorHAnsi" w:hAnsiTheme="minorHAnsi" w:cstheme="minorHAnsi"/>
          <w:bCs/>
          <w:iCs/>
          <w:color w:val="000000" w:themeColor="text1"/>
          <w:sz w:val="22"/>
          <w:szCs w:val="22"/>
        </w:rPr>
      </w:pPr>
    </w:p>
    <w:p>
      <w:pPr>
        <w:jc w:val="both"/>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Der Verein, seine Mitglieder und Mitarbeiterinnen und Mitarbeiter treten rassistischen, verfassungs- und fremdenfeindlichen Bestrebungen</w:t>
      </w:r>
      <w:r>
        <w:rPr>
          <w:rFonts w:asciiTheme="minorHAnsi" w:hAnsiTheme="minorHAnsi" w:cstheme="minorHAnsi"/>
          <w:color w:val="000000" w:themeColor="text1"/>
          <w:sz w:val="22"/>
          <w:szCs w:val="22"/>
        </w:rPr>
        <w:t xml:space="preserve"> sowie jeder Form von Gewalt, unabhängig davon, ob sie körperlicher, seelischer oder sexueller Art ist, entschieden entgegen.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Er sorgt im Rahmen seiner Möglichkeiten für eine Atmosphäre des gegenseitigen Respekts, der Toleranz und der Transparenz von Rechten der Mitglieder, insbesondere von Kindern und Jugendlichen.</w:t>
      </w:r>
    </w:p>
    <w:p>
      <w:pPr>
        <w:rPr>
          <w:rFonts w:asciiTheme="minorHAnsi" w:hAnsiTheme="minorHAnsi" w:cstheme="minorHAnsi"/>
          <w:b/>
          <w:sz w:val="22"/>
          <w:szCs w:val="22"/>
        </w:rPr>
      </w:pPr>
    </w:p>
    <w:p>
      <w:pPr>
        <w:rPr>
          <w:rFonts w:asciiTheme="minorHAnsi" w:hAnsiTheme="minorHAnsi" w:cstheme="minorHAnsi"/>
          <w:sz w:val="22"/>
          <w:szCs w:val="22"/>
        </w:rPr>
      </w:pPr>
      <w:r>
        <w:rPr>
          <w:rFonts w:asciiTheme="minorHAnsi" w:hAnsiTheme="minorHAnsi" w:cstheme="minorHAnsi"/>
          <w:b/>
          <w:sz w:val="22"/>
          <w:szCs w:val="22"/>
        </w:rPr>
        <w:t>§ 1 Name, Sitz, Geschäftsjahr</w:t>
      </w:r>
    </w:p>
    <w:p>
      <w:pPr>
        <w:rPr>
          <w:rFonts w:asciiTheme="minorHAnsi" w:hAnsiTheme="minorHAnsi" w:cstheme="minorHAnsi"/>
          <w:sz w:val="22"/>
          <w:szCs w:val="22"/>
        </w:rPr>
      </w:pPr>
    </w:p>
    <w:p>
      <w:pPr>
        <w:spacing w:after="120"/>
        <w:rPr>
          <w:rFonts w:asciiTheme="minorHAnsi" w:hAnsiTheme="minorHAnsi" w:cstheme="minorHAnsi"/>
          <w:sz w:val="22"/>
          <w:szCs w:val="22"/>
        </w:rPr>
      </w:pPr>
      <w:r>
        <w:rPr>
          <w:rFonts w:asciiTheme="minorHAnsi" w:hAnsiTheme="minorHAnsi" w:cstheme="minorHAnsi"/>
          <w:sz w:val="22"/>
          <w:szCs w:val="22"/>
        </w:rPr>
        <w:t>Der am 10. 3. 1975 gegründete Verein führt den Namen „Betriebssportgemeinschaft Stadtverwaltung Wuppertal e.V.“</w:t>
      </w:r>
    </w:p>
    <w:p>
      <w:pPr>
        <w:spacing w:after="120"/>
        <w:rPr>
          <w:rFonts w:asciiTheme="minorHAnsi" w:hAnsiTheme="minorHAnsi" w:cstheme="minorHAnsi"/>
          <w:sz w:val="22"/>
          <w:szCs w:val="22"/>
        </w:rPr>
      </w:pPr>
      <w:r>
        <w:rPr>
          <w:rFonts w:asciiTheme="minorHAnsi" w:hAnsiTheme="minorHAnsi" w:cstheme="minorHAnsi"/>
          <w:sz w:val="22"/>
          <w:szCs w:val="22"/>
        </w:rPr>
        <w:t>Er hat seinen Sitz in Wuppertal und ist in das Vereinsregister beim zuständigen Amtsgericht eingetragen.</w:t>
      </w:r>
    </w:p>
    <w:p>
      <w:pPr>
        <w:spacing w:after="120"/>
        <w:rPr>
          <w:rFonts w:asciiTheme="minorHAnsi" w:hAnsiTheme="minorHAnsi" w:cstheme="minorHAnsi"/>
          <w:sz w:val="22"/>
          <w:szCs w:val="22"/>
        </w:rPr>
      </w:pPr>
      <w:r>
        <w:rPr>
          <w:rFonts w:asciiTheme="minorHAnsi" w:hAnsiTheme="minorHAnsi" w:cstheme="minorHAnsi"/>
          <w:sz w:val="22"/>
          <w:szCs w:val="22"/>
        </w:rPr>
        <w:t>Geschäftsjahr ist das Kalenderjahr.</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Vereinsfarben sind Rot/Weiß.</w:t>
      </w:r>
    </w:p>
    <w:p>
      <w:pPr>
        <w:rPr>
          <w:rFonts w:asciiTheme="minorHAnsi" w:hAnsiTheme="minorHAnsi" w:cstheme="minorHAnsi"/>
          <w:b/>
          <w:sz w:val="20"/>
          <w:szCs w:val="20"/>
        </w:rPr>
      </w:pPr>
    </w:p>
    <w:p>
      <w:pPr>
        <w:rPr>
          <w:rFonts w:asciiTheme="minorHAnsi" w:hAnsiTheme="minorHAnsi" w:cstheme="minorHAnsi"/>
          <w:color w:val="000000"/>
          <w:sz w:val="22"/>
          <w:szCs w:val="22"/>
        </w:rPr>
      </w:pPr>
      <w:r>
        <w:rPr>
          <w:rFonts w:asciiTheme="minorHAnsi" w:hAnsiTheme="minorHAnsi" w:cstheme="minorHAnsi"/>
          <w:b/>
          <w:sz w:val="22"/>
          <w:szCs w:val="22"/>
        </w:rPr>
        <w:t>§ 2 Zweck</w:t>
      </w:r>
    </w:p>
    <w:p>
      <w:pPr>
        <w:rPr>
          <w:rFonts w:asciiTheme="minorHAnsi" w:hAnsiTheme="minorHAnsi" w:cstheme="minorHAnsi"/>
          <w:sz w:val="22"/>
          <w:szCs w:val="22"/>
        </w:rPr>
      </w:pPr>
    </w:p>
    <w:p>
      <w:pPr>
        <w:spacing w:after="120"/>
        <w:rPr>
          <w:rFonts w:asciiTheme="minorHAnsi" w:hAnsiTheme="minorHAnsi" w:cstheme="minorHAnsi"/>
          <w:bCs/>
          <w:sz w:val="22"/>
          <w:szCs w:val="22"/>
        </w:rPr>
      </w:pPr>
      <w:r>
        <w:rPr>
          <w:rFonts w:asciiTheme="minorHAnsi" w:hAnsiTheme="minorHAnsi" w:cstheme="minorHAnsi"/>
          <w:bCs/>
          <w:sz w:val="22"/>
          <w:szCs w:val="22"/>
        </w:rPr>
        <w:t>Der Zweck des Vereins ist die Förderung des Sports sowie des öffentlichen Gesundheitswesens.</w:t>
      </w:r>
    </w:p>
    <w:p>
      <w:pPr>
        <w:rPr>
          <w:rFonts w:asciiTheme="minorHAnsi" w:hAnsiTheme="minorHAnsi" w:cstheme="minorHAnsi"/>
          <w:sz w:val="22"/>
          <w:szCs w:val="22"/>
        </w:rPr>
      </w:pPr>
      <w:r>
        <w:rPr>
          <w:rFonts w:asciiTheme="minorHAnsi" w:hAnsiTheme="minorHAnsi" w:cstheme="minorHAnsi"/>
          <w:bCs/>
          <w:sz w:val="22"/>
          <w:szCs w:val="22"/>
        </w:rPr>
        <w:t>Diese Zwecke werden verwirklicht insbesondere durch:</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Organisation eines geordneten Sport-, Übungs- und Kursbetriebes.</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Pflege und Entwicklung der Sport- und Sozialgemeinschaft.</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Durchführung von Sport und sportlichen bzw. außersportlichen Veranstaltungen für Mitgliede und Nichtmitglieder.</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Aus-/Weiterbildung und Einsatz von Übungsleiter*innen, Trainer*innen, Helfer*innen und sonstigen Mitarbeiter*innen.</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Beteiligung an Kooperationen</w:t>
      </w:r>
    </w:p>
    <w:p>
      <w:pPr>
        <w:numPr>
          <w:ilvl w:val="0"/>
          <w:numId w:val="3"/>
        </w:numPr>
        <w:rPr>
          <w:rFonts w:asciiTheme="minorHAnsi" w:hAnsiTheme="minorHAnsi" w:cstheme="minorHAnsi"/>
          <w:bCs/>
          <w:sz w:val="22"/>
          <w:szCs w:val="22"/>
        </w:rPr>
      </w:pPr>
      <w:r>
        <w:rPr>
          <w:rFonts w:asciiTheme="minorHAnsi" w:hAnsiTheme="minorHAnsi" w:cstheme="minorHAnsi"/>
          <w:bCs/>
          <w:sz w:val="22"/>
          <w:szCs w:val="22"/>
        </w:rPr>
        <w:t>Ideelle, materielle und personelle Unterstützung von Projekten, Maßnahmen oder Angeboten, die dem betrieblichen Gesundheitsmanagement der Stadt Wuppertal dienen.</w:t>
      </w:r>
    </w:p>
    <w:p>
      <w:pPr>
        <w:numPr>
          <w:ilvl w:val="0"/>
          <w:numId w:val="3"/>
        </w:numPr>
        <w:spacing w:after="120"/>
        <w:ind w:left="714" w:hanging="357"/>
        <w:rPr>
          <w:rFonts w:asciiTheme="minorHAnsi" w:hAnsiTheme="minorHAnsi" w:cstheme="minorHAnsi"/>
          <w:bCs/>
          <w:sz w:val="22"/>
          <w:szCs w:val="22"/>
        </w:rPr>
      </w:pPr>
      <w:r>
        <w:rPr>
          <w:rFonts w:asciiTheme="minorHAnsi" w:hAnsiTheme="minorHAnsi" w:cstheme="minorHAnsi"/>
          <w:bCs/>
          <w:sz w:val="22"/>
          <w:szCs w:val="22"/>
        </w:rPr>
        <w:t>Talentsichtung, Talentförderung und Steigerung der sportlichen Aktivität junger Menschen</w:t>
      </w:r>
    </w:p>
    <w:p>
      <w:pPr>
        <w:rPr>
          <w:rFonts w:asciiTheme="minorHAnsi" w:hAnsiTheme="minorHAnsi" w:cstheme="minorHAnsi"/>
          <w:b/>
          <w:bCs/>
          <w:sz w:val="22"/>
          <w:szCs w:val="22"/>
        </w:rPr>
      </w:pPr>
    </w:p>
    <w:p>
      <w:pPr>
        <w:rPr>
          <w:rFonts w:asciiTheme="minorHAnsi" w:hAnsiTheme="minorHAnsi" w:cstheme="minorHAnsi"/>
          <w:bCs/>
          <w:sz w:val="22"/>
          <w:szCs w:val="22"/>
        </w:rPr>
      </w:pPr>
      <w:r>
        <w:rPr>
          <w:rFonts w:asciiTheme="minorHAnsi" w:hAnsiTheme="minorHAnsi" w:cstheme="minorHAnsi"/>
          <w:b/>
          <w:bCs/>
          <w:sz w:val="22"/>
          <w:szCs w:val="22"/>
        </w:rPr>
        <w:t>§ 3 Gemeinnützigkeit</w:t>
      </w:r>
    </w:p>
    <w:p>
      <w:pPr>
        <w:tabs>
          <w:tab w:val="num" w:pos="2880"/>
        </w:tabs>
        <w:rPr>
          <w:rFonts w:asciiTheme="minorHAnsi" w:hAnsiTheme="minorHAnsi" w:cstheme="minorHAnsi"/>
          <w:sz w:val="22"/>
          <w:szCs w:val="22"/>
        </w:rPr>
      </w:pPr>
    </w:p>
    <w:p>
      <w:pPr>
        <w:tabs>
          <w:tab w:val="num" w:pos="2880"/>
        </w:tabs>
        <w:rPr>
          <w:rFonts w:asciiTheme="minorHAnsi" w:hAnsiTheme="minorHAnsi" w:cstheme="minorHAnsi"/>
          <w:sz w:val="22"/>
          <w:szCs w:val="22"/>
        </w:rPr>
      </w:pPr>
      <w:r>
        <w:rPr>
          <w:rFonts w:asciiTheme="minorHAnsi" w:hAnsiTheme="minorHAnsi" w:cstheme="minorHAnsi"/>
          <w:sz w:val="22"/>
          <w:szCs w:val="22"/>
        </w:rPr>
        <w:t>Der Verein verfolgt ausschließlich und unmittelbar gemeinnützige Zwecke im Sinne des Abschnitts „Steuerbegünstigte Zwecke“ der Abgabenordnung.</w:t>
      </w:r>
    </w:p>
    <w:p>
      <w:pPr>
        <w:tabs>
          <w:tab w:val="num" w:pos="2880"/>
        </w:tabs>
        <w:rPr>
          <w:rFonts w:asciiTheme="minorHAnsi" w:hAnsiTheme="minorHAnsi" w:cstheme="minorHAnsi"/>
          <w:color w:val="000000"/>
          <w:sz w:val="22"/>
          <w:szCs w:val="22"/>
        </w:rPr>
      </w:pPr>
      <w:r>
        <w:rPr>
          <w:rFonts w:asciiTheme="minorHAnsi" w:hAnsiTheme="minorHAnsi" w:cstheme="minorHAnsi"/>
          <w:sz w:val="22"/>
          <w:szCs w:val="22"/>
        </w:rPr>
        <w:t xml:space="preserve">Er ist selbstlos tätig und verfolgt nicht in erster Linie eigenwirtschaftliche Zwecke. </w:t>
      </w:r>
      <w:r>
        <w:rPr>
          <w:rFonts w:asciiTheme="minorHAnsi" w:hAnsiTheme="minorHAnsi" w:cstheme="minorHAnsi"/>
          <w:color w:val="000000"/>
          <w:sz w:val="22"/>
          <w:szCs w:val="22"/>
        </w:rPr>
        <w:t xml:space="preserve">Mittel des Vereins dürfen nur für die satzungsmäßigen Zwecke verwendet werden. </w:t>
      </w:r>
    </w:p>
    <w:p>
      <w:pPr>
        <w:tabs>
          <w:tab w:val="num" w:pos="288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Die Mitglieder erhalten keine Zuwendungen aus den Mitteln des Vereins. Es darf keine Person durch Ausgaben, die dem Zweck des Vereins fremd sind oder durch unverhältnismäßig hohe Vergütungen, begünstigt werden. </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4 Erwerb der Mitgliedschaft</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t>Mitglied des Vereins kann jede natürliche und juristische Person werden.</w:t>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Die Mitgliedschaft wird in Textform an den geschäftsführenden Vorstand unter Beifügung des SEPA-Mandats für den Lastschrifteinzug sämtlicher Beiträge, Gebühren und Umlagen beantragt. </w:t>
      </w:r>
    </w:p>
    <w:p>
      <w:pPr>
        <w:rPr>
          <w:rFonts w:asciiTheme="minorHAnsi" w:hAnsiTheme="minorHAnsi" w:cstheme="minorHAnsi"/>
          <w:color w:val="000000"/>
          <w:sz w:val="22"/>
          <w:szCs w:val="22"/>
        </w:rPr>
      </w:pPr>
      <w:r>
        <w:rPr>
          <w:rFonts w:asciiTheme="minorHAnsi" w:hAnsiTheme="minorHAnsi" w:cstheme="minorHAnsi"/>
          <w:color w:val="000000"/>
          <w:sz w:val="22"/>
          <w:szCs w:val="22"/>
        </w:rPr>
        <w:t>Beim Aufnahmeantrag einer minderjährigen oder geschäftsunfähigen Person ist die schriftliche Zustimmung seiner gesetzlichen Vertreter*innen erforderlich.</w:t>
      </w:r>
    </w:p>
    <w:p>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Über die Aufnahme entscheidet der geschäftsführende Vorstand durch Beschluss. Mit Beschlussfassung beginnt die Mitgliedschaft. Ein Aufnahmeanspruch besteht nicht. Die Ablehnung der Aufnahme muss nicht begründet werden. Mit Unterzeichnung des Aufnahmeantrags erkennt die antragstellende Person die Vereinssatzung und die Ordnungen in der jeweils gültigen Fassung an.</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5 Arten der Mitgliedschaft </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t>Der Verein besteht aus:</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aktiven Mitgliedern</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Fördermitgliedern</w:t>
      </w:r>
    </w:p>
    <w:p>
      <w:pPr>
        <w:numPr>
          <w:ilvl w:val="0"/>
          <w:numId w:val="6"/>
        </w:numPr>
        <w:spacing w:after="120"/>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außerordentlichen Mitgliedern</w:t>
      </w:r>
    </w:p>
    <w:p>
      <w:pPr>
        <w:numPr>
          <w:ilvl w:val="0"/>
          <w:numId w:val="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Aktive Mitglieder leisten den üblichen Mitgliedsbeitrag und können die Angebote des Vereins im Rahmen der bestehenden Ordnungen nutzen.</w:t>
      </w:r>
    </w:p>
    <w:p>
      <w:pPr>
        <w:numPr>
          <w:ilvl w:val="0"/>
          <w:numId w:val="5"/>
        </w:numPr>
        <w:rPr>
          <w:rFonts w:asciiTheme="minorHAnsi" w:hAnsiTheme="minorHAnsi" w:cstheme="minorHAnsi"/>
          <w:color w:val="000000"/>
          <w:sz w:val="22"/>
          <w:szCs w:val="22"/>
        </w:rPr>
      </w:pPr>
      <w:r>
        <w:rPr>
          <w:rFonts w:asciiTheme="minorHAnsi" w:hAnsiTheme="minorHAnsi" w:cstheme="minorHAnsi"/>
          <w:color w:val="000000" w:themeColor="text1"/>
          <w:sz w:val="22"/>
          <w:szCs w:val="22"/>
        </w:rPr>
        <w:t>Für Fördermitglieder steht</w:t>
      </w:r>
      <w:r>
        <w:rPr>
          <w:rFonts w:asciiTheme="minorHAnsi" w:hAnsiTheme="minorHAnsi" w:cstheme="minorHAnsi"/>
          <w:color w:val="000000"/>
          <w:sz w:val="22"/>
          <w:szCs w:val="22"/>
        </w:rPr>
        <w:t xml:space="preserve"> die Förderung des Vereins im Vordergrund. Sie </w:t>
      </w:r>
      <w:r>
        <w:rPr>
          <w:rFonts w:asciiTheme="minorHAnsi" w:hAnsiTheme="minorHAnsi" w:cstheme="minorHAnsi"/>
          <w:sz w:val="22"/>
          <w:szCs w:val="22"/>
        </w:rPr>
        <w:t>nutzen die sportlichen Angebote des Vereins nicht.</w:t>
      </w:r>
    </w:p>
    <w:p>
      <w:pPr>
        <w:numPr>
          <w:ilvl w:val="0"/>
          <w:numId w:val="5"/>
        </w:numPr>
        <w:spacing w:after="120"/>
        <w:ind w:left="714" w:hanging="357"/>
        <w:rPr>
          <w:rFonts w:asciiTheme="minorHAnsi" w:hAnsiTheme="minorHAnsi" w:cstheme="minorHAnsi"/>
          <w:sz w:val="22"/>
          <w:szCs w:val="22"/>
        </w:rPr>
      </w:pPr>
      <w:r>
        <w:rPr>
          <w:rFonts w:asciiTheme="minorHAnsi" w:hAnsiTheme="minorHAnsi" w:cstheme="minorHAnsi"/>
          <w:sz w:val="22"/>
          <w:szCs w:val="22"/>
        </w:rPr>
        <w:t>Juristische Personen sind außerordentliche Mitglieder.</w:t>
      </w:r>
    </w:p>
    <w:p>
      <w:pPr>
        <w:ind w:left="708"/>
        <w:rPr>
          <w:rFonts w:asciiTheme="minorHAnsi" w:hAnsiTheme="minorHAnsi" w:cstheme="minorHAnsi"/>
          <w:color w:val="000000" w:themeColor="text1"/>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 6 Beendigung der Mitgliedschaft </w:t>
      </w:r>
    </w:p>
    <w:p>
      <w:pPr>
        <w:rPr>
          <w:rFonts w:asciiTheme="minorHAnsi" w:hAnsiTheme="minorHAnsi" w:cstheme="minorHAnsi"/>
          <w:color w:val="000000" w:themeColor="text1"/>
          <w:sz w:val="22"/>
          <w:szCs w:val="22"/>
        </w:rPr>
      </w:pPr>
    </w:p>
    <w:p>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Mitgliedschaft endet</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durch Austritt</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durch Ausschluss</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durch Streichung von der Mitgliederliste</w:t>
      </w:r>
    </w:p>
    <w:p>
      <w:pPr>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durch Tod</w:t>
      </w:r>
    </w:p>
    <w:p>
      <w:pPr>
        <w:spacing w:after="120"/>
        <w:ind w:left="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t>bei juristischen Personen zusätzlich durch den Verlust der Rechtsfähigkeit</w:t>
      </w:r>
    </w:p>
    <w:p>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1. Der</w:t>
      </w:r>
      <w:r>
        <w:rPr>
          <w:rFonts w:asciiTheme="minorHAnsi" w:hAnsiTheme="minorHAnsi" w:cstheme="minorHAnsi"/>
          <w:sz w:val="22"/>
          <w:szCs w:val="22"/>
        </w:rPr>
        <w:t xml:space="preserve"> Austritt ist in Textform mit einer Kündigungsfrist von vier Wochen (30. 11.) zum Ende eines Kalenderjahres gegenüber dem geschäftsführenden Vorstand zu erklären. </w:t>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2. Ein Ausschluss, ein befristetes Verbot der Teilnahme an Veranstaltungen oder Angeboten des Vereins </w:t>
      </w:r>
      <w:r>
        <w:rPr>
          <w:rFonts w:asciiTheme="minorHAnsi" w:hAnsiTheme="minorHAnsi" w:cstheme="minorHAnsi"/>
          <w:sz w:val="22"/>
          <w:szCs w:val="22"/>
        </w:rPr>
        <w:t xml:space="preserve">oder eine andere Strafmaßnahme </w:t>
      </w:r>
      <w:r>
        <w:rPr>
          <w:rFonts w:asciiTheme="minorHAnsi" w:hAnsiTheme="minorHAnsi" w:cstheme="minorHAnsi"/>
          <w:color w:val="000000"/>
          <w:sz w:val="22"/>
          <w:szCs w:val="22"/>
        </w:rPr>
        <w:t>kann erfolgen,</w:t>
      </w:r>
    </w:p>
    <w:p>
      <w:pPr>
        <w:pStyle w:val="SATZUNG-Absatzregel-Ebene-1"/>
        <w:keepLines w:val="0"/>
        <w:widowControl w:val="0"/>
        <w:numPr>
          <w:ilvl w:val="0"/>
          <w:numId w:val="0"/>
        </w:numPr>
        <w:spacing w:before="0" w:after="0"/>
        <w:ind w:left="357"/>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wenn ein Mitglied trotz schriftlicher Mahnung seinen Zahlungsverpflichtungen nicht nachkommt,</w:t>
      </w:r>
    </w:p>
    <w:p>
      <w:pPr>
        <w:pStyle w:val="SATZUNG-Absatzregel-Ebene-1"/>
        <w:keepLines w:val="0"/>
        <w:widowControl w:val="0"/>
        <w:numPr>
          <w:ilvl w:val="0"/>
          <w:numId w:val="0"/>
        </w:numPr>
        <w:spacing w:before="0" w:after="0"/>
        <w:ind w:left="357"/>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bei grobem oder wiederholtem Vergehen gegen die Satzung oder eine Ordnung des Vereins,</w:t>
      </w:r>
    </w:p>
    <w:p>
      <w:pPr>
        <w:pStyle w:val="SATZUNG-Absatzregel-Ebene-1"/>
        <w:keepLines w:val="0"/>
        <w:widowControl w:val="0"/>
        <w:numPr>
          <w:ilvl w:val="0"/>
          <w:numId w:val="0"/>
        </w:numPr>
        <w:spacing w:before="0" w:after="0"/>
        <w:ind w:left="357"/>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wegen eines schweren Verstoßes gegen die Interessen des Vereins oder groben, unsportlichen Verhaltens,</w:t>
      </w:r>
    </w:p>
    <w:p>
      <w:pPr>
        <w:pStyle w:val="SATZUNG-Absatzregel-Ebene-1"/>
        <w:keepLines w:val="0"/>
        <w:widowControl w:val="0"/>
        <w:numPr>
          <w:ilvl w:val="0"/>
          <w:numId w:val="0"/>
        </w:numPr>
        <w:spacing w:before="0" w:after="0"/>
        <w:ind w:left="357"/>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xml:space="preserve">- wenn ein Mitglied dem Verein oder dem Ansehen des Vereins, insbesondere durch Äußerung extremistischer oder verfassungsfeindlicher Gesinnung bzw. Haltung innerhalb und außerhalb des Vereins oder durch die Mitgliedschaft in einer extremistischen Partei oder Organisation, schadet oder zu schaden versucht. </w:t>
      </w:r>
    </w:p>
    <w:p>
      <w:pPr>
        <w:pStyle w:val="SATZUNG-Absatzregel-Ebene-1"/>
        <w:keepLines w:val="0"/>
        <w:widowControl w:val="0"/>
        <w:numPr>
          <w:ilvl w:val="0"/>
          <w:numId w:val="0"/>
        </w:numPr>
        <w:spacing w:before="0"/>
        <w:ind w:left="357"/>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wenn ein Mitglied gegen die Grundsätze des Kinder- und Jugendschutzes verstößt</w:t>
      </w:r>
    </w:p>
    <w:p>
      <w:pPr>
        <w:pStyle w:val="SATZUNG-Absatzregel-Ebene-1"/>
        <w:keepLines w:val="0"/>
        <w:widowControl w:val="0"/>
        <w:numPr>
          <w:ilvl w:val="0"/>
          <w:numId w:val="0"/>
        </w:numPr>
        <w:spacing w:before="0" w:after="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xml:space="preserve">Der Antrag auf Ausschluss ist dem betroffenen Mitglied samt Begründung in Textform zuzuleiten. Das betroffene Mitglied wird aufgefordert, innerhalb einer Frist von drei Wochen zu dem Antrag auf Ausschluss Stellung zu nehmen. Nach Ablauf der Frist ist vom geschäftsführenden Vorstand unter Berücksichtigung einer zugegangenen Stellungnahme des betroffenen Mitglieds über den Antrag zu </w:t>
      </w:r>
      <w:r>
        <w:rPr>
          <w:rFonts w:asciiTheme="minorHAnsi" w:hAnsiTheme="minorHAnsi" w:cstheme="minorHAnsi"/>
          <w:color w:val="000000"/>
          <w:spacing w:val="0"/>
          <w:sz w:val="22"/>
          <w:szCs w:val="22"/>
          <w:lang w:val="de-DE" w:eastAsia="de-DE"/>
        </w:rPr>
        <w:lastRenderedPageBreak/>
        <w:t xml:space="preserve">entscheiden. </w:t>
      </w:r>
    </w:p>
    <w:p>
      <w:pPr>
        <w:pStyle w:val="SATZUNG-Absatzregel-Ebene-1"/>
        <w:keepLines w:val="0"/>
        <w:widowControl w:val="0"/>
        <w:numPr>
          <w:ilvl w:val="0"/>
          <w:numId w:val="0"/>
        </w:numPr>
        <w:spacing w:before="0" w:after="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xml:space="preserve">Der Ausschluss wird dem betroffenen Mitglied in Textform mitgeteilt und ist mit Zugang wirksam. </w:t>
      </w:r>
    </w:p>
    <w:p>
      <w:pPr>
        <w:pStyle w:val="SATZUNG-Absatzregel-Ebene-1"/>
        <w:keepLines w:val="0"/>
        <w:widowControl w:val="0"/>
        <w:numPr>
          <w:ilvl w:val="0"/>
          <w:numId w:val="0"/>
        </w:numPr>
        <w:spacing w:before="0" w:after="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xml:space="preserve">Gegen den Ausschluss besteht das Recht des Widerspruchs. </w:t>
      </w:r>
    </w:p>
    <w:p>
      <w:pPr>
        <w:pStyle w:val="SATZUNG-Absatzregel-Ebene-1"/>
        <w:keepLines w:val="0"/>
        <w:widowControl w:val="0"/>
        <w:numPr>
          <w:ilvl w:val="0"/>
          <w:numId w:val="0"/>
        </w:numPr>
        <w:spacing w:before="0" w:after="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 xml:space="preserve">Er ist spätestens einen Monat nach Bekanntgabe schriftlich beim geschäftsführenden Vorstand einzulegen. </w:t>
      </w:r>
    </w:p>
    <w:p>
      <w:pPr>
        <w:pStyle w:val="SATZUNG-Absatzregel-Ebene-1"/>
        <w:keepLines w:val="0"/>
        <w:widowControl w:val="0"/>
        <w:numPr>
          <w:ilvl w:val="0"/>
          <w:numId w:val="0"/>
        </w:numPr>
        <w:spacing w:before="0" w:after="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Über den Widerspruch entscheidet der erweiterte Vorstand.</w:t>
      </w:r>
    </w:p>
    <w:p>
      <w:pPr>
        <w:pStyle w:val="SATZUNG-Absatzregel-Ebene-1"/>
        <w:keepLines w:val="0"/>
        <w:widowControl w:val="0"/>
        <w:numPr>
          <w:ilvl w:val="0"/>
          <w:numId w:val="0"/>
        </w:numPr>
        <w:spacing w:before="0"/>
        <w:rPr>
          <w:rFonts w:asciiTheme="minorHAnsi" w:hAnsiTheme="minorHAnsi" w:cstheme="minorHAnsi"/>
          <w:color w:val="000000"/>
          <w:spacing w:val="0"/>
          <w:sz w:val="22"/>
          <w:szCs w:val="22"/>
          <w:lang w:val="de-DE" w:eastAsia="de-DE"/>
        </w:rPr>
      </w:pPr>
      <w:r>
        <w:rPr>
          <w:rFonts w:asciiTheme="minorHAnsi" w:hAnsiTheme="minorHAnsi" w:cstheme="minorHAnsi"/>
          <w:color w:val="000000"/>
          <w:spacing w:val="0"/>
          <w:sz w:val="22"/>
          <w:szCs w:val="22"/>
          <w:lang w:val="de-DE" w:eastAsia="de-DE"/>
        </w:rPr>
        <w:t>Der Widerspruch hat keine aufschiebende Wirkung.</w:t>
      </w:r>
    </w:p>
    <w:p>
      <w:pPr>
        <w:rPr>
          <w:rFonts w:asciiTheme="minorHAnsi" w:hAnsiTheme="minorHAnsi" w:cstheme="minorHAnsi"/>
          <w:color w:val="000000"/>
          <w:sz w:val="22"/>
          <w:szCs w:val="22"/>
        </w:rPr>
      </w:pPr>
      <w:r>
        <w:rPr>
          <w:rFonts w:asciiTheme="minorHAnsi" w:hAnsiTheme="minorHAnsi" w:cstheme="minorHAnsi"/>
          <w:color w:val="000000"/>
          <w:sz w:val="22"/>
          <w:szCs w:val="22"/>
        </w:rPr>
        <w:t>3. Ein Mitglied kann auf Beschluss des geschäftsführenden Vorstands von der Mitgliederliste gestrichen werden, wenn es trotz schriftlicher Mahnung mit der Zahlung von Zahlungsverpflichtungen in Verzug ist. Der Beschluss über die Streichung darf erst dann gefasst werden, wenn nach Versendung der Mahnung drei Wochen verstrichen sind und dem Mitglied in der Mahnung die Streichung bei Nichtzahlung angekündigt worden ist.</w:t>
      </w:r>
    </w:p>
    <w:p>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Der Beschluss über die Streichung ist dem betroffenen Mitglied in Textform mitzuteilen.</w:t>
      </w:r>
    </w:p>
    <w:p>
      <w:pPr>
        <w:rPr>
          <w:rFonts w:asciiTheme="minorHAnsi" w:hAnsiTheme="minorHAnsi" w:cstheme="minorHAnsi"/>
          <w:color w:val="000000"/>
          <w:sz w:val="22"/>
          <w:szCs w:val="22"/>
        </w:rPr>
      </w:pPr>
      <w:r>
        <w:rPr>
          <w:rFonts w:asciiTheme="minorHAnsi" w:hAnsiTheme="minorHAnsi" w:cstheme="minorHAnsi"/>
          <w:color w:val="000000"/>
          <w:sz w:val="22"/>
          <w:szCs w:val="22"/>
        </w:rPr>
        <w:t>Mit dem Ende der Mitgliedschaft erlöschen sämtliche aus der Mitgliedschaft entspringenden Rechte. Die Beitragspflicht erlischt mit Beendigung des Geschäftsjahres</w:t>
      </w:r>
      <w:r>
        <w:rPr>
          <w:rFonts w:asciiTheme="minorHAnsi" w:hAnsiTheme="minorHAnsi" w:cstheme="minorHAnsi"/>
          <w:color w:val="0000FF"/>
          <w:sz w:val="22"/>
          <w:szCs w:val="22"/>
        </w:rPr>
        <w:t xml:space="preserve"> </w:t>
      </w:r>
      <w:r>
        <w:rPr>
          <w:rFonts w:asciiTheme="minorHAnsi" w:hAnsiTheme="minorHAnsi" w:cstheme="minorHAnsi"/>
          <w:sz w:val="22"/>
          <w:szCs w:val="22"/>
        </w:rPr>
        <w:t>an dem die Mitgliedschaft endet.</w:t>
      </w:r>
      <w:r>
        <w:rPr>
          <w:rFonts w:asciiTheme="minorHAnsi" w:hAnsiTheme="minorHAnsi" w:cstheme="minorHAnsi"/>
          <w:color w:val="000000"/>
          <w:sz w:val="22"/>
          <w:szCs w:val="22"/>
        </w:rPr>
        <w:t xml:space="preserve"> Vereinseigene Gegenstände sind dem Verein zurückzugeben oder wertmäßig abzugelten.</w:t>
      </w:r>
      <w:r>
        <w:rPr>
          <w:rFonts w:asciiTheme="minorHAnsi" w:hAnsiTheme="minorHAnsi" w:cstheme="minorHAnsi"/>
          <w:sz w:val="22"/>
          <w:szCs w:val="22"/>
        </w:rPr>
        <w:t xml:space="preserve"> Dem –ehemaligen- Mitglied steht kein Anspruch auf Rückzahlung überzahlter Beiträge zu.</w:t>
      </w:r>
    </w:p>
    <w:p>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Die Beendigung befreit nicht von der Zahlung noch ausstehender Beiträge o.Ä.</w:t>
      </w:r>
    </w:p>
    <w:p>
      <w:pPr>
        <w:rPr>
          <w:color w:val="000000"/>
          <w:sz w:val="20"/>
          <w:szCs w:val="20"/>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7 Beiträge</w:t>
      </w:r>
    </w:p>
    <w:p>
      <w:pPr>
        <w:rPr>
          <w:rFonts w:asciiTheme="minorHAnsi" w:hAnsiTheme="minorHAnsi" w:cstheme="minorHAnsi"/>
          <w:b/>
          <w:color w:val="000000" w:themeColor="text1"/>
          <w:sz w:val="22"/>
          <w:szCs w:val="22"/>
        </w:rPr>
      </w:pP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Mitglieder sind verpflichtet Mitgliedsbeiträge zu zahlen. Zusätzlich können Aufnahmegebühren, Umlagen, Kursgebühren, abteilungsspezifische Beiträge und Sonderbeiträge für bestimmte Leistungen des Vereins erhoben werden.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Mitgliedsbeiträge und abteilungsspezifische Beiträge sind jeweils zum 1. 1. eines Jahres fällig und werden entsprechend eingezogen.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Über die Höhe der Mitgliedsbeiträge und die Höhe und Fälligkeit der Umlagen entscheidet die Mitgliederversammlung.</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Umlagen können maximal bis zum 6-fachen des jährlichen Mitgliedsbeitrages festgesetzt werden.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Über Höhe und Fälligkeit der übrigen Beiträge und Gebühren entscheidet der geschäftsführende Vorstand. </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Ferner ist der Verein berechtigt, Rücklastschriftgebühren und durch die Rücklastschrift entstehende Kosten in Rechnung zu stellen. </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Wenn der Beitrag im Zeitpunkt der Fälligkeit durch Verschulden des Mitglieds nicht beim Verein eingegangen ist, befindet sich das Mitglied ohne weitere Mahnung im Zahlungsverzug. </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Rückständige Beiträge und Gebühren können nach vorangegangenem Mahnverfahren auf dem Rechtsweg eingetrieben werden. Dadurch entstehende Kosten inkl. der Ermittlung von neuen Kontaktdaten sind vom Mitglied zusätzlich zu zahlen.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Beiträge und Gebühren werden ohne gesonderte Rechnungsstellung im Voraus fällig.</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Sie werden ebenso wie die Umlagen und sonstige zu leistenden Geldzahlungen bei Mitgliedern, die ein SEPA-Mandat erteilt haben, zum Fälligkeitstermin eingezogen.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Bei Neueintritt sind Beiträge und Gebühren zu Beginn der Mitgliedschaft fällig.</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Mitglied ist verpflichtet, dem Verein Änderungen der Bankverbindung, der Anschrift sowie der E-Mailadresse mitzuteilen.</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Über Ausnahmen zu diesen Regelungen insbesondere auch über Stundungen oder Erlass von Mitgliedsbeiträgen, Gebühren oder Umlagen bzw. den Erlass der Teilnahme am SEPA-Lastschriftverfahren, entscheidet in Einzelfällen der geschäftsführende Vorstand.</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Näheres regelt die Beitragsordnung.</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 8 Haftung</w:t>
      </w:r>
    </w:p>
    <w:p>
      <w:pPr>
        <w:rPr>
          <w:rFonts w:asciiTheme="minorHAnsi" w:hAnsiTheme="minorHAnsi" w:cstheme="minorHAnsi"/>
          <w:color w:val="000000"/>
          <w:sz w:val="22"/>
          <w:szCs w:val="22"/>
        </w:rPr>
      </w:pPr>
    </w:p>
    <w:p>
      <w:pPr>
        <w:spacing w:after="120"/>
        <w:rPr>
          <w:rFonts w:asciiTheme="minorHAnsi" w:hAnsiTheme="minorHAnsi" w:cstheme="minorHAnsi"/>
          <w:sz w:val="22"/>
          <w:szCs w:val="22"/>
        </w:rPr>
      </w:pPr>
      <w:r>
        <w:rPr>
          <w:rFonts w:asciiTheme="minorHAnsi" w:hAnsiTheme="minorHAnsi" w:cstheme="minorHAnsi"/>
          <w:sz w:val="22"/>
          <w:szCs w:val="22"/>
        </w:rPr>
        <w:t xml:space="preserve">Der Verein haftet nicht für fahrlässig verursachte Schäden und Verluste, die Mitglieder bei der Ausübung des Sports, bei Benutzung von Anlagen, Einrichtungen oder Geräten des Vereins oder bei Vereinsveranstaltungen bzw. bei einer sonst für den Verein erfolgten Tätigkeit erleiden, soweit solche Schäden oder Verluste nicht durch bestehende Versicherungen gedeckt sind. </w:t>
      </w:r>
    </w:p>
    <w:p>
      <w:pPr>
        <w:spacing w:after="120"/>
        <w:rPr>
          <w:rFonts w:asciiTheme="minorHAnsi" w:hAnsiTheme="minorHAnsi" w:cstheme="minorHAnsi"/>
          <w:sz w:val="22"/>
          <w:szCs w:val="22"/>
        </w:rPr>
      </w:pPr>
      <w:r>
        <w:rPr>
          <w:rFonts w:asciiTheme="minorHAnsi" w:hAnsiTheme="minorHAnsi" w:cstheme="minorHAnsi"/>
          <w:sz w:val="22"/>
          <w:szCs w:val="22"/>
        </w:rPr>
        <w:t>Die Haftung des Vorstandes, von ehrenamtlich Tätigen und Organ- oder Amtsträger*innen ist auf Vorsatz und grobe Fahrlässigkeit begrenzt.</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 9 Vereinsorgane</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t>Organe des Vereins sind:</w:t>
      </w:r>
    </w:p>
    <w:p>
      <w:pPr>
        <w:numPr>
          <w:ilvl w:val="0"/>
          <w:numId w:val="6"/>
        </w:numPr>
        <w:rPr>
          <w:rFonts w:asciiTheme="minorHAnsi" w:hAnsiTheme="minorHAnsi" w:cstheme="minorHAnsi"/>
          <w:color w:val="000000"/>
          <w:sz w:val="22"/>
          <w:szCs w:val="22"/>
        </w:rPr>
      </w:pPr>
      <w:r>
        <w:rPr>
          <w:rFonts w:asciiTheme="minorHAnsi" w:hAnsiTheme="minorHAnsi" w:cstheme="minorHAnsi"/>
          <w:color w:val="000000"/>
          <w:sz w:val="22"/>
          <w:szCs w:val="22"/>
        </w:rPr>
        <w:t>die Mitgliederversammlung</w:t>
      </w:r>
    </w:p>
    <w:p>
      <w:pPr>
        <w:numPr>
          <w:ilvl w:val="0"/>
          <w:numId w:val="6"/>
        </w:numPr>
        <w:rPr>
          <w:rFonts w:asciiTheme="minorHAnsi" w:hAnsiTheme="minorHAnsi" w:cstheme="minorHAnsi"/>
          <w:color w:val="000000"/>
          <w:sz w:val="22"/>
          <w:szCs w:val="22"/>
        </w:rPr>
      </w:pPr>
      <w:r>
        <w:rPr>
          <w:rFonts w:asciiTheme="minorHAnsi" w:hAnsiTheme="minorHAnsi" w:cstheme="minorHAnsi"/>
          <w:color w:val="000000"/>
          <w:sz w:val="22"/>
          <w:szCs w:val="22"/>
        </w:rPr>
        <w:t>der geschäftsführende Vorstand</w:t>
      </w:r>
    </w:p>
    <w:p>
      <w:pPr>
        <w:numPr>
          <w:ilvl w:val="0"/>
          <w:numId w:val="6"/>
        </w:numPr>
        <w:rPr>
          <w:rFonts w:asciiTheme="minorHAnsi" w:hAnsiTheme="minorHAnsi" w:cstheme="minorHAnsi"/>
          <w:color w:val="000000"/>
          <w:sz w:val="22"/>
          <w:szCs w:val="22"/>
        </w:rPr>
      </w:pPr>
      <w:r>
        <w:rPr>
          <w:rFonts w:asciiTheme="minorHAnsi" w:hAnsiTheme="minorHAnsi" w:cstheme="minorHAnsi"/>
          <w:color w:val="000000"/>
          <w:sz w:val="22"/>
          <w:szCs w:val="22"/>
        </w:rPr>
        <w:t>der erweiterte Vorstand</w:t>
      </w:r>
    </w:p>
    <w:p>
      <w:pPr>
        <w:numPr>
          <w:ilvl w:val="0"/>
          <w:numId w:val="6"/>
        </w:numPr>
        <w:rPr>
          <w:rFonts w:asciiTheme="minorHAnsi" w:hAnsiTheme="minorHAnsi" w:cstheme="minorHAnsi"/>
          <w:sz w:val="22"/>
          <w:szCs w:val="22"/>
        </w:rPr>
      </w:pPr>
      <w:r>
        <w:rPr>
          <w:rFonts w:asciiTheme="minorHAnsi" w:hAnsiTheme="minorHAnsi" w:cstheme="minorHAnsi"/>
          <w:sz w:val="22"/>
          <w:szCs w:val="22"/>
        </w:rPr>
        <w:t>die Jugendversammlung</w:t>
      </w:r>
    </w:p>
    <w:p>
      <w:pPr>
        <w:numPr>
          <w:ilvl w:val="0"/>
          <w:numId w:val="6"/>
        </w:numPr>
        <w:spacing w:after="120"/>
        <w:ind w:left="714" w:hanging="357"/>
        <w:rPr>
          <w:rFonts w:asciiTheme="minorHAnsi" w:hAnsiTheme="minorHAnsi" w:cstheme="minorHAnsi"/>
          <w:sz w:val="22"/>
          <w:szCs w:val="22"/>
        </w:rPr>
      </w:pPr>
      <w:r>
        <w:rPr>
          <w:rFonts w:asciiTheme="minorHAnsi" w:hAnsiTheme="minorHAnsi" w:cstheme="minorHAnsi"/>
          <w:sz w:val="22"/>
          <w:szCs w:val="22"/>
        </w:rPr>
        <w:t>der Jugendvorstand</w:t>
      </w:r>
    </w:p>
    <w:p>
      <w:pPr>
        <w:rPr>
          <w:color w:val="000000"/>
          <w:sz w:val="20"/>
          <w:szCs w:val="20"/>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10 Mitgliederversammlung</w:t>
      </w:r>
    </w:p>
    <w:p>
      <w:pPr>
        <w:rPr>
          <w:rFonts w:asciiTheme="minorHAnsi" w:hAnsiTheme="minorHAnsi" w:cstheme="minorHAnsi"/>
          <w:color w:val="000000" w:themeColor="text1"/>
          <w:sz w:val="22"/>
          <w:szCs w:val="22"/>
        </w:rPr>
      </w:pPr>
    </w:p>
    <w:p>
      <w:pPr>
        <w:pStyle w:val="Textkrper-Zeileneinzug"/>
        <w:numPr>
          <w:ilvl w:val="0"/>
          <w:numId w:val="1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 ist mindestens einmal im Kalenderjahr eine Mitgliederversammlung einzuberufen. Sie soll im ersten Quartal des Jahres stattfinden. Jede Mitgliederversammlung wird von einem Mitglied des geschäftsführenden Vorstands geleitet. Ist kein Mitglied des geschäftsführenden Vorstands anwesend, bestimmt die Versammlung den*die Leiter*in. Die Versammlungsleitung bestimmt den*die Protokollführer*in.</w:t>
      </w:r>
    </w:p>
    <w:p>
      <w:pPr>
        <w:pStyle w:val="Textkrper-Zeileneinzug"/>
        <w:numPr>
          <w:ilvl w:val="0"/>
          <w:numId w:val="10"/>
        </w:numPr>
        <w:rPr>
          <w:rFonts w:asciiTheme="minorHAnsi" w:hAnsiTheme="minorHAnsi" w:cstheme="minorHAnsi"/>
          <w:sz w:val="22"/>
          <w:szCs w:val="22"/>
        </w:rPr>
      </w:pPr>
      <w:bookmarkStart w:id="0" w:name="_Hlk133861633"/>
      <w:r>
        <w:rPr>
          <w:rFonts w:asciiTheme="minorHAnsi" w:hAnsiTheme="minorHAnsi" w:cstheme="minorHAnsi"/>
          <w:sz w:val="22"/>
          <w:szCs w:val="22"/>
        </w:rPr>
        <w:t xml:space="preserve">Mitgliederversammlungen finden grundsätzlich als Präsenzversammlungen statt. Der geschäftsführende Vorstand kann beschließen, dass die Mitgliederversammlung ausschließlich als virtuelle Mitgliederversammlung in Form einer onlinebasierten Videoversammlung oder als Kombination von Präsenzversammlung und virtueller Versammlung (hybride Mitgliederversammlung) stattfindet. Ohne einen entsprechenden Beschluss des geschäftsführenden Vorstands haben die Mitglieder keinen Anspruch darauf, virtuell an einer Präsenzversammlung teilzunehmen. </w:t>
      </w:r>
    </w:p>
    <w:p>
      <w:pPr>
        <w:pStyle w:val="Textkrper-Zeileneinzug"/>
        <w:ind w:left="720"/>
        <w:rPr>
          <w:rFonts w:asciiTheme="minorHAnsi" w:hAnsiTheme="minorHAnsi" w:cstheme="minorHAnsi"/>
          <w:sz w:val="22"/>
          <w:szCs w:val="22"/>
        </w:rPr>
      </w:pPr>
      <w:r>
        <w:rPr>
          <w:rFonts w:asciiTheme="minorHAnsi" w:hAnsiTheme="minorHAnsi" w:cstheme="minorHAnsi"/>
          <w:sz w:val="22"/>
          <w:szCs w:val="22"/>
        </w:rPr>
        <w:t>Teilnahme- und stimmberechtigten Personen, die online an der virtuellen oder hybriden Mitgliederversammlung teilnehmen, wird durch geeignete technische Vorrichtungen die Möglichkeit gegeben, virtuell an der Mitgliederversammlung teilzunehmen und das Stimmrecht auf elektronischem Wege auszuüben. Die Einzelheiten zur Registrierung und Gewährleistung der Zugangsberechtigung und Ausübung des Stimmrechts können in der Geschäftsordnung geregelt werden. Die Auswahl der technischen Rahmenbedingungen (z. B. die Auswahl der zu verwendenden Software bzw. Programme) legt der geschäftsführende Vorstand per Beschluss fest.</w:t>
      </w:r>
    </w:p>
    <w:p>
      <w:pPr>
        <w:pStyle w:val="Textkrper-Zeileneinzug"/>
        <w:ind w:left="720"/>
        <w:rPr>
          <w:rFonts w:asciiTheme="minorHAnsi" w:hAnsiTheme="minorHAnsi" w:cstheme="minorHAnsi"/>
          <w:sz w:val="22"/>
          <w:szCs w:val="22"/>
        </w:rPr>
      </w:pPr>
      <w:r>
        <w:rPr>
          <w:rFonts w:asciiTheme="minorHAnsi" w:hAnsiTheme="minorHAnsi" w:cstheme="minorHAnsi"/>
          <w:sz w:val="22"/>
          <w:szCs w:val="22"/>
        </w:rPr>
        <w:t xml:space="preserve">Technische Widrigkeiten, die zu einer Beeinträchtigung bei der Teilnahme oder bei der Stimmrechtsausübung führen, berechtigen die teilnahme- und stimmberechtigten Personen nicht dazu, gefasste Beschlüsse und vorgenommene Wahlen anzufechten, es sei denn, die </w:t>
      </w:r>
      <w:r>
        <w:rPr>
          <w:rFonts w:asciiTheme="minorHAnsi" w:hAnsiTheme="minorHAnsi" w:cstheme="minorHAnsi"/>
          <w:sz w:val="22"/>
          <w:szCs w:val="22"/>
        </w:rPr>
        <w:lastRenderedPageBreak/>
        <w:t xml:space="preserve">Ursache der technischen Widrigkeiten ist dem Verantwortungsbereich des Vereins zuzurechnen. </w:t>
      </w:r>
    </w:p>
    <w:p>
      <w:pPr>
        <w:pStyle w:val="Textkrper-Zeileneinzug"/>
        <w:ind w:left="720"/>
        <w:rPr>
          <w:rFonts w:asciiTheme="minorHAnsi" w:hAnsiTheme="minorHAnsi" w:cstheme="minorHAnsi"/>
          <w:sz w:val="22"/>
          <w:szCs w:val="22"/>
        </w:rPr>
      </w:pPr>
      <w:r>
        <w:rPr>
          <w:rFonts w:asciiTheme="minorHAnsi" w:hAnsiTheme="minorHAnsi" w:cstheme="minorHAnsi"/>
          <w:sz w:val="22"/>
          <w:szCs w:val="22"/>
        </w:rPr>
        <w:t>Im Übrigen gelten für die virtuelle bzw. hybride Mitgliederversammlung die Vorschriften über die Mitgliederversammlung sinngemäß.</w:t>
      </w:r>
    </w:p>
    <w:bookmarkEnd w:id="0"/>
    <w:p>
      <w:pPr>
        <w:pStyle w:val="Textkrper-Zeileneinzug"/>
        <w:numPr>
          <w:ilvl w:val="0"/>
          <w:numId w:val="10"/>
        </w:numPr>
        <w:rPr>
          <w:rFonts w:asciiTheme="minorHAnsi" w:hAnsiTheme="minorHAnsi" w:cstheme="minorHAnsi"/>
          <w:color w:val="000000"/>
          <w:sz w:val="22"/>
          <w:szCs w:val="22"/>
        </w:rPr>
      </w:pPr>
      <w:r>
        <w:rPr>
          <w:rFonts w:asciiTheme="minorHAnsi" w:hAnsiTheme="minorHAnsi" w:cstheme="minorHAnsi"/>
          <w:sz w:val="22"/>
          <w:szCs w:val="22"/>
        </w:rPr>
        <w:t>Die Einberuf</w:t>
      </w:r>
      <w:r>
        <w:rPr>
          <w:rFonts w:asciiTheme="minorHAnsi" w:hAnsiTheme="minorHAnsi" w:cstheme="minorHAnsi"/>
          <w:color w:val="000000" w:themeColor="text1"/>
          <w:sz w:val="22"/>
          <w:szCs w:val="22"/>
        </w:rPr>
        <w:t>ung zu allen Mitgliederversammlungen erfolgt in Textform mindestens zwei Wochen vor dem Versammlungstermin durch den geschäftsführenden Vorstand. Mit der Einberufung ist gleichzeitig</w:t>
      </w:r>
      <w:r>
        <w:rPr>
          <w:rFonts w:asciiTheme="minorHAnsi" w:hAnsiTheme="minorHAnsi" w:cstheme="minorHAnsi"/>
          <w:sz w:val="22"/>
          <w:szCs w:val="22"/>
        </w:rPr>
        <w:t xml:space="preserve"> die Tagesordnung bekannt zu geben.</w:t>
      </w:r>
    </w:p>
    <w:p>
      <w:pPr>
        <w:pStyle w:val="Textkrper-Zeileneinzug"/>
        <w:numPr>
          <w:ilvl w:val="0"/>
          <w:numId w:val="10"/>
        </w:numPr>
        <w:rPr>
          <w:rFonts w:asciiTheme="minorHAnsi" w:hAnsiTheme="minorHAnsi" w:cstheme="minorHAnsi"/>
          <w:color w:val="000000"/>
          <w:sz w:val="22"/>
          <w:szCs w:val="22"/>
        </w:rPr>
      </w:pPr>
      <w:r>
        <w:rPr>
          <w:rFonts w:asciiTheme="minorHAnsi" w:hAnsiTheme="minorHAnsi" w:cstheme="minorHAnsi"/>
          <w:sz w:val="22"/>
          <w:szCs w:val="22"/>
        </w:rPr>
        <w:t>Anträge zur Tagesordnung</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können von allen stimmberechtigten Mitgliedern in Textform gestellt werden. </w:t>
      </w:r>
      <w:bookmarkStart w:id="1" w:name="_Hlk167345602"/>
      <w:r>
        <w:rPr>
          <w:rFonts w:asciiTheme="minorHAnsi" w:hAnsiTheme="minorHAnsi" w:cstheme="minorHAnsi"/>
          <w:color w:val="000000" w:themeColor="text1"/>
          <w:sz w:val="22"/>
          <w:szCs w:val="22"/>
        </w:rPr>
        <w:t>Anträge auf Ergänzungen der Tagesordnung sind zu begründen</w:t>
      </w:r>
      <w:r>
        <w:rPr>
          <w:rFonts w:asciiTheme="minorHAnsi" w:hAnsiTheme="minorHAnsi" w:cstheme="minorHAnsi"/>
          <w:color w:val="000000" w:themeColor="text1"/>
          <w:sz w:val="22"/>
          <w:szCs w:val="22"/>
        </w:rPr>
        <w:t xml:space="preserve"> und</w:t>
      </w:r>
      <w:r>
        <w:rPr>
          <w:rFonts w:asciiTheme="minorHAnsi" w:hAnsiTheme="minorHAnsi" w:cstheme="minorHAnsi"/>
          <w:color w:val="000000" w:themeColor="text1"/>
          <w:sz w:val="22"/>
          <w:szCs w:val="22"/>
        </w:rPr>
        <w:t xml:space="preserve"> müssen unter Angabe des Namens bis eine Woche vor der Versammlung schriftlich beim Vorstand eingereicht werden, damit der Vorstand sie noch auf die Tagesordnung setzen kann</w:t>
      </w:r>
      <w:r>
        <w:rPr>
          <w:rFonts w:asciiTheme="minorHAnsi" w:hAnsiTheme="minorHAnsi" w:cstheme="minorHAnsi"/>
          <w:color w:val="000000" w:themeColor="text1"/>
          <w:sz w:val="22"/>
          <w:szCs w:val="22"/>
        </w:rPr>
        <w:t xml:space="preserve">. </w:t>
      </w:r>
      <w:bookmarkEnd w:id="1"/>
      <w:r>
        <w:rPr>
          <w:rFonts w:asciiTheme="minorHAnsi" w:hAnsiTheme="minorHAnsi" w:cstheme="minorHAnsi"/>
          <w:sz w:val="22"/>
          <w:szCs w:val="22"/>
        </w:rPr>
        <w:t xml:space="preserve">Verspätet eingegangene Anträge können grundsätzlich nicht berücksichtigt werden. </w:t>
      </w:r>
    </w:p>
    <w:p>
      <w:pPr>
        <w:pStyle w:val="Textkrper-Zeileneinzug"/>
        <w:numPr>
          <w:ilvl w:val="0"/>
          <w:numId w:val="10"/>
        </w:numPr>
        <w:rPr>
          <w:rFonts w:asciiTheme="minorHAnsi" w:hAnsiTheme="minorHAnsi" w:cstheme="minorHAnsi"/>
          <w:sz w:val="22"/>
          <w:szCs w:val="22"/>
        </w:rPr>
      </w:pPr>
      <w:r>
        <w:rPr>
          <w:rFonts w:asciiTheme="minorHAnsi" w:hAnsiTheme="minorHAnsi" w:cstheme="minorHAnsi"/>
          <w:sz w:val="22"/>
          <w:szCs w:val="22"/>
        </w:rPr>
        <w:t xml:space="preserve">Eine Mitgliederversammlung kann vom geschäftsführenden Vorstand jederzeit einberufen werden. Sie muss einberufen werden, wenn dies von mindestens 10 % der Mitglieder schriftlich und unter Angabe der Gründe beim geschäftsführenden Vorstand beantragt wird. </w:t>
      </w:r>
    </w:p>
    <w:p>
      <w:pPr>
        <w:pStyle w:val="Textkrper-Zeileneinzug"/>
        <w:ind w:left="708"/>
        <w:rPr>
          <w:rFonts w:asciiTheme="minorHAnsi" w:hAnsiTheme="minorHAnsi" w:cstheme="minorHAnsi"/>
          <w:color w:val="000000"/>
          <w:sz w:val="22"/>
          <w:szCs w:val="22"/>
        </w:rPr>
      </w:pPr>
      <w:r>
        <w:rPr>
          <w:rFonts w:asciiTheme="minorHAnsi" w:hAnsiTheme="minorHAnsi" w:cstheme="minorHAnsi"/>
          <w:sz w:val="22"/>
          <w:szCs w:val="22"/>
        </w:rPr>
        <w:t>Die Einberufung einer von den Mitgliedern geforderten Versammlung hat dann innerhalb von 3 Monaten zu erfolgen. In der Einladung müssen alle Gründe, die seitens der Mitglieder für die Durchführung der Mitgliederversammlung genannt worden sind, in ihrem wesentlichen Inhalt wiedergegeben werden.</w:t>
      </w:r>
    </w:p>
    <w:p>
      <w:pPr>
        <w:pStyle w:val="Textkrper-Zeileneinzug"/>
        <w:numPr>
          <w:ilvl w:val="0"/>
          <w:numId w:val="10"/>
        </w:numPr>
        <w:rPr>
          <w:rFonts w:asciiTheme="minorHAnsi" w:hAnsiTheme="minorHAnsi" w:cstheme="minorHAnsi"/>
          <w:color w:val="000000"/>
          <w:sz w:val="22"/>
          <w:szCs w:val="22"/>
        </w:rPr>
      </w:pPr>
      <w:r>
        <w:rPr>
          <w:rFonts w:asciiTheme="minorHAnsi" w:hAnsiTheme="minorHAnsi" w:cstheme="minorHAnsi"/>
          <w:sz w:val="22"/>
          <w:szCs w:val="22"/>
        </w:rPr>
        <w:t>Die Mitgliederversammlung hat insbesondere folgende Aufgaben:</w:t>
      </w:r>
    </w:p>
    <w:p>
      <w:pPr>
        <w:pStyle w:val="Textkrper-Zeileneinzug"/>
        <w:spacing w:after="0"/>
        <w:ind w:left="360" w:firstLine="348"/>
        <w:rPr>
          <w:rFonts w:asciiTheme="minorHAnsi" w:hAnsiTheme="minorHAnsi" w:cstheme="minorHAnsi"/>
          <w:color w:val="000000"/>
          <w:sz w:val="22"/>
          <w:szCs w:val="22"/>
        </w:rPr>
      </w:pPr>
      <w:r>
        <w:rPr>
          <w:rFonts w:asciiTheme="minorHAnsi" w:hAnsiTheme="minorHAnsi" w:cstheme="minorHAnsi"/>
          <w:sz w:val="22"/>
          <w:szCs w:val="22"/>
        </w:rPr>
        <w:t>a. Entgegennahme der Berichte des Vorstandes und der Kassenprüfer*innen</w:t>
      </w: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b. Entlastung des geschäftsführenden Vorstandes</w:t>
      </w: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c. Wahl und Abwahl des Vorstandes und der Kassenprüfer*innen</w:t>
      </w: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d. Festsetzung der Mitgliedsbeiträge und Umlagen</w:t>
      </w:r>
    </w:p>
    <w:p>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e. Beschlussfassung über eingegangene Anträge</w:t>
      </w:r>
    </w:p>
    <w:p>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f. Beschlussfassung über Änderung der Satzung und Auflösung des Vereins</w:t>
      </w:r>
    </w:p>
    <w:p>
      <w:pPr>
        <w:pStyle w:val="Textkrper-Zeileneinzug"/>
        <w:numPr>
          <w:ilvl w:val="0"/>
          <w:numId w:val="10"/>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Mitgliederversammlung ist ohne Rücksicht auf die Zahl der anwesenden Mitglieder beschlussfähig.</w:t>
      </w:r>
    </w:p>
    <w:p>
      <w:pPr>
        <w:pStyle w:val="Textkrper-Zeileneinzug"/>
        <w:spacing w:after="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Sie entscheidet bei Beschlüssen und Wahlen mit einfacher Mehrheit der abgegebenen gültigen Stimmen. Stimmenthaltungen werden als ungültige Stimmen gewertet und nicht mitgezählt. Bei Stimmengleichheit ist ein Antrag abgelehnt. </w:t>
      </w:r>
    </w:p>
    <w:p>
      <w:pPr>
        <w:pStyle w:val="Textkrper-Zeileneinzug"/>
        <w:ind w:left="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Änderungen der Satzung können nur mit einer Mehrheit von mindestens 3/4 der abgegebenen gültigen Stimmen beschlossen werden. </w:t>
      </w:r>
    </w:p>
    <w:p>
      <w:pPr>
        <w:pStyle w:val="Textkrper-Zeileneinzug"/>
        <w:ind w:left="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Satzungsänderungen aufgrund von Auflagen des Registergerichts oder anderer Behörden sowie redaktionelle Änderungen können vom geschäftsführenden Vorstand beschlossen werden.</w:t>
      </w:r>
    </w:p>
    <w:p>
      <w:pPr>
        <w:pStyle w:val="Textkrper-Zeileneinzug"/>
        <w:ind w:left="708"/>
        <w:rPr>
          <w:rFonts w:asciiTheme="minorHAnsi" w:hAnsiTheme="minorHAnsi" w:cstheme="minorHAnsi"/>
          <w:color w:val="000000" w:themeColor="text1"/>
          <w:sz w:val="22"/>
          <w:szCs w:val="22"/>
        </w:rPr>
      </w:pPr>
      <w:bookmarkStart w:id="2" w:name="_Hlk133861543"/>
      <w:r>
        <w:rPr>
          <w:rFonts w:asciiTheme="minorHAnsi" w:hAnsiTheme="minorHAnsi" w:cstheme="minorHAnsi"/>
          <w:color w:val="000000" w:themeColor="text1"/>
          <w:sz w:val="22"/>
          <w:szCs w:val="22"/>
        </w:rPr>
        <w:t>Alle Abstimmungen und Wahlen erfolgen grundsätzlich offen per Handzeichen oder bei Teilnahme an einer virtuellen oder hybriden Mitgliederversammlung auch durch elektronische Stimmabgabe. Wenn geheime Abstimmung beantragt wird, entscheidet darüber die Mitgliederversammlung. Eine geheime Abstimmung ist durchzuführen, wenn dies von der Mehrheit der abgegebenen gültigen Stimmen verlangt wird. Wahlen erfolgen geheim, wenn ein Mitglied dies beantragt und wenn zwei oder mehr Kandidierende zur Wahl stehen.</w:t>
      </w:r>
    </w:p>
    <w:bookmarkEnd w:id="2"/>
    <w:p>
      <w:pPr>
        <w:pStyle w:val="Textkrper-Zeileneinzug"/>
        <w:numPr>
          <w:ilvl w:val="0"/>
          <w:numId w:val="10"/>
        </w:numPr>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Jedes anwesende Mitglied ist mit Vollendung </w:t>
      </w:r>
      <w:r>
        <w:rPr>
          <w:rFonts w:asciiTheme="minorHAnsi" w:hAnsiTheme="minorHAnsi" w:cstheme="minorHAnsi"/>
          <w:sz w:val="22"/>
          <w:szCs w:val="22"/>
        </w:rPr>
        <w:t>des 16. Lebensjahres</w:t>
      </w:r>
      <w:r>
        <w:rPr>
          <w:rFonts w:asciiTheme="minorHAnsi" w:hAnsiTheme="minorHAnsi" w:cstheme="minorHAnsi"/>
          <w:color w:val="000000"/>
          <w:sz w:val="22"/>
          <w:szCs w:val="22"/>
        </w:rPr>
        <w:t xml:space="preserve"> in der Mitgliederversammlung stimmberechtigt. Wählbar zum geschäftsführenden Vorstand ist es mit Vollendung des 18. Lebensjahres</w:t>
      </w:r>
      <w:r>
        <w:rPr>
          <w:rFonts w:asciiTheme="minorHAnsi" w:hAnsiTheme="minorHAnsi" w:cstheme="minorHAnsi"/>
          <w:color w:val="0000FF"/>
          <w:sz w:val="22"/>
          <w:szCs w:val="22"/>
        </w:rPr>
        <w:t xml:space="preserve">. </w:t>
      </w:r>
      <w:r>
        <w:rPr>
          <w:rFonts w:asciiTheme="minorHAnsi" w:hAnsiTheme="minorHAnsi" w:cstheme="minorHAnsi"/>
          <w:sz w:val="22"/>
          <w:szCs w:val="22"/>
        </w:rPr>
        <w:t>Jugendliche Mitglieder besitzen im Rahmen der Jugendversammlung aktives und passives Wahlrecht.</w:t>
      </w:r>
    </w:p>
    <w:p>
      <w:pPr>
        <w:pStyle w:val="Textkrper"/>
        <w:rPr>
          <w:rFonts w:asciiTheme="minorHAnsi" w:hAnsiTheme="minorHAnsi" w:cstheme="minorHAnsi"/>
          <w:b w:val="0"/>
          <w:sz w:val="22"/>
          <w:szCs w:val="22"/>
        </w:rPr>
      </w:pPr>
      <w:r>
        <w:rPr>
          <w:rFonts w:asciiTheme="minorHAnsi" w:hAnsiTheme="minorHAnsi" w:cstheme="minorHAnsi"/>
          <w:sz w:val="22"/>
          <w:szCs w:val="22"/>
        </w:rPr>
        <w:tab/>
      </w:r>
      <w:r>
        <w:rPr>
          <w:rFonts w:asciiTheme="minorHAnsi" w:hAnsiTheme="minorHAnsi" w:cstheme="minorHAnsi"/>
          <w:b w:val="0"/>
          <w:sz w:val="22"/>
          <w:szCs w:val="22"/>
        </w:rPr>
        <w:t xml:space="preserve">Die gesetzlichen Vertreter der Minderjährigen sind von der Ausübung des Stimmrechts ihrer </w:t>
      </w:r>
    </w:p>
    <w:p>
      <w:pPr>
        <w:pStyle w:val="Textkrper"/>
        <w:rPr>
          <w:rFonts w:asciiTheme="minorHAnsi" w:hAnsiTheme="minorHAnsi" w:cstheme="minorHAnsi"/>
          <w:b w:val="0"/>
          <w:sz w:val="22"/>
          <w:szCs w:val="22"/>
        </w:rPr>
      </w:pPr>
      <w:r>
        <w:rPr>
          <w:rFonts w:asciiTheme="minorHAnsi" w:hAnsiTheme="minorHAnsi" w:cstheme="minorHAnsi"/>
          <w:b w:val="0"/>
          <w:sz w:val="22"/>
          <w:szCs w:val="22"/>
        </w:rPr>
        <w:lastRenderedPageBreak/>
        <w:tab/>
        <w:t>minderjährigen Kinder ausgeschlossen.</w:t>
      </w:r>
    </w:p>
    <w:p>
      <w:pPr>
        <w:pStyle w:val="Textkrper-Zeileneinzug"/>
        <w:ind w:left="708"/>
        <w:rPr>
          <w:rFonts w:asciiTheme="minorHAnsi" w:hAnsiTheme="minorHAnsi" w:cstheme="minorHAnsi"/>
          <w:color w:val="000000"/>
          <w:sz w:val="22"/>
          <w:szCs w:val="22"/>
        </w:rPr>
      </w:pPr>
      <w:r>
        <w:rPr>
          <w:rFonts w:asciiTheme="minorHAnsi" w:hAnsiTheme="minorHAnsi" w:cstheme="minorHAnsi"/>
          <w:sz w:val="22"/>
          <w:szCs w:val="22"/>
        </w:rPr>
        <w:t xml:space="preserve">Jedes stimmberechtigte Mitglied hat eine Stimme. </w:t>
      </w:r>
      <w:r>
        <w:rPr>
          <w:rFonts w:asciiTheme="minorHAnsi" w:hAnsiTheme="minorHAnsi" w:cstheme="minorHAnsi"/>
          <w:color w:val="000000"/>
          <w:sz w:val="22"/>
          <w:szCs w:val="22"/>
        </w:rPr>
        <w:t>Das Stimmrecht ist nicht übertragbar.</w:t>
      </w:r>
    </w:p>
    <w:p>
      <w:pPr>
        <w:pStyle w:val="Textkrper-Zeileneinzug"/>
        <w:numPr>
          <w:ilvl w:val="0"/>
          <w:numId w:val="10"/>
        </w:numPr>
        <w:rPr>
          <w:rFonts w:asciiTheme="minorHAnsi" w:hAnsiTheme="minorHAnsi" w:cstheme="minorHAnsi"/>
          <w:color w:val="000000"/>
          <w:sz w:val="22"/>
          <w:szCs w:val="22"/>
        </w:rPr>
      </w:pPr>
      <w:r>
        <w:rPr>
          <w:rFonts w:asciiTheme="minorHAnsi" w:hAnsiTheme="minorHAnsi" w:cstheme="minorHAnsi"/>
          <w:sz w:val="22"/>
          <w:szCs w:val="22"/>
        </w:rPr>
        <w:t xml:space="preserve">Über Mitgliederversammlungen ist ein Protokoll zu fertigen, das von der Versammlungsleitung und von dem*der Protokollführer*in zu unterzeichnen ist. </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 11 Vorstand</w:t>
      </w:r>
    </w:p>
    <w:p>
      <w:pPr>
        <w:rPr>
          <w:rFonts w:asciiTheme="minorHAnsi" w:hAnsiTheme="minorHAnsi" w:cstheme="minorHAnsi"/>
          <w:color w:val="000000"/>
          <w:sz w:val="22"/>
          <w:szCs w:val="22"/>
        </w:rPr>
      </w:pPr>
    </w:p>
    <w:p>
      <w:pPr>
        <w:numPr>
          <w:ilvl w:val="0"/>
          <w:numId w:val="11"/>
        </w:numPr>
        <w:rPr>
          <w:rFonts w:asciiTheme="minorHAnsi" w:hAnsiTheme="minorHAnsi" w:cstheme="minorHAnsi"/>
          <w:bCs/>
          <w:sz w:val="22"/>
          <w:szCs w:val="22"/>
        </w:rPr>
      </w:pPr>
      <w:r>
        <w:rPr>
          <w:rFonts w:asciiTheme="minorHAnsi" w:hAnsiTheme="minorHAnsi" w:cstheme="minorHAnsi"/>
          <w:bCs/>
          <w:sz w:val="22"/>
          <w:szCs w:val="22"/>
        </w:rPr>
        <w:t>Der geschäftsführende Vorstand gem. § 26 BGB besteht aus mindestens 3 Personen.</w:t>
      </w:r>
    </w:p>
    <w:p>
      <w:pPr>
        <w:spacing w:after="120"/>
        <w:ind w:left="709"/>
        <w:rPr>
          <w:rFonts w:asciiTheme="minorHAnsi" w:hAnsiTheme="minorHAnsi" w:cstheme="minorHAnsi"/>
          <w:bCs/>
          <w:sz w:val="22"/>
          <w:szCs w:val="22"/>
        </w:rPr>
      </w:pPr>
      <w:r>
        <w:rPr>
          <w:rFonts w:asciiTheme="minorHAnsi" w:hAnsiTheme="minorHAnsi" w:cstheme="minorHAnsi"/>
          <w:bCs/>
          <w:sz w:val="22"/>
          <w:szCs w:val="22"/>
        </w:rPr>
        <w:t>Je 2 dieser Vorstandsmitglieder vertreten den Verein gerichtlich und außergerichtlich gemeinsam.</w:t>
      </w:r>
    </w:p>
    <w:p>
      <w:pPr>
        <w:numPr>
          <w:ilvl w:val="0"/>
          <w:numId w:val="11"/>
        </w:numPr>
        <w:rPr>
          <w:rFonts w:asciiTheme="minorHAnsi" w:hAnsiTheme="minorHAnsi" w:cstheme="minorHAnsi"/>
          <w:bCs/>
          <w:sz w:val="22"/>
          <w:szCs w:val="22"/>
        </w:rPr>
      </w:pPr>
      <w:r>
        <w:rPr>
          <w:rFonts w:asciiTheme="minorHAnsi" w:hAnsiTheme="minorHAnsi" w:cstheme="minorHAnsi"/>
          <w:bCs/>
          <w:sz w:val="22"/>
          <w:szCs w:val="22"/>
        </w:rPr>
        <w:t>Der erweiterte Vorstand setzt sich zusammen aus:</w:t>
      </w:r>
    </w:p>
    <w:p>
      <w:pPr>
        <w:ind w:left="360" w:firstLine="348"/>
        <w:rPr>
          <w:rFonts w:asciiTheme="minorHAnsi" w:hAnsiTheme="minorHAnsi" w:cstheme="minorHAnsi"/>
          <w:bCs/>
          <w:sz w:val="22"/>
          <w:szCs w:val="22"/>
        </w:rPr>
      </w:pPr>
      <w:r>
        <w:rPr>
          <w:rFonts w:asciiTheme="minorHAnsi" w:hAnsiTheme="minorHAnsi" w:cstheme="minorHAnsi"/>
          <w:bCs/>
          <w:sz w:val="22"/>
          <w:szCs w:val="22"/>
        </w:rPr>
        <w:t>- den Mitgliedern des geschäftsführenden Vorstands</w:t>
      </w:r>
    </w:p>
    <w:p>
      <w:pPr>
        <w:ind w:left="360" w:firstLine="348"/>
        <w:rPr>
          <w:rFonts w:asciiTheme="minorHAnsi" w:hAnsiTheme="minorHAnsi" w:cstheme="minorHAnsi"/>
          <w:b/>
          <w:color w:val="FF0000"/>
          <w:sz w:val="22"/>
          <w:szCs w:val="22"/>
        </w:rPr>
      </w:pPr>
      <w:r>
        <w:rPr>
          <w:rFonts w:asciiTheme="minorHAnsi" w:hAnsiTheme="minorHAnsi" w:cstheme="minorHAnsi"/>
          <w:b/>
          <w:sz w:val="22"/>
          <w:szCs w:val="22"/>
        </w:rPr>
        <w:t xml:space="preserve">- </w:t>
      </w:r>
      <w:r>
        <w:rPr>
          <w:rFonts w:asciiTheme="minorHAnsi" w:hAnsiTheme="minorHAnsi" w:cstheme="minorHAnsi"/>
          <w:bCs/>
          <w:color w:val="000000" w:themeColor="text1"/>
          <w:sz w:val="22"/>
          <w:szCs w:val="22"/>
        </w:rPr>
        <w:t>dem*der Vertreter*in der Vereinsjugend</w:t>
      </w:r>
    </w:p>
    <w:p>
      <w:pPr>
        <w:spacing w:after="12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Der erweiterte Vorstand kann sich bei Bedarf um weitere Personen ergänzen.</w:t>
      </w:r>
    </w:p>
    <w:p>
      <w:pPr>
        <w:numPr>
          <w:ilvl w:val="0"/>
          <w:numId w:val="11"/>
        </w:numPr>
        <w:spacing w:after="120"/>
        <w:ind w:left="714" w:hanging="357"/>
        <w:rPr>
          <w:rFonts w:asciiTheme="minorHAnsi" w:hAnsiTheme="minorHAnsi" w:cstheme="minorHAnsi"/>
          <w:bCs/>
          <w:sz w:val="22"/>
          <w:szCs w:val="22"/>
        </w:rPr>
      </w:pPr>
      <w:r>
        <w:rPr>
          <w:rFonts w:asciiTheme="minorHAnsi" w:hAnsiTheme="minorHAnsi" w:cstheme="minorHAnsi"/>
          <w:bCs/>
          <w:sz w:val="22"/>
          <w:szCs w:val="22"/>
        </w:rPr>
        <w:t xml:space="preserve">Die Mitglieder des Vorstands gem. § 11 der Satzung werden einzeln durch die Mitgliederversammlung für 2 Jahre gewählt. </w:t>
      </w:r>
    </w:p>
    <w:p>
      <w:pPr>
        <w:spacing w:after="80"/>
        <w:ind w:left="703"/>
        <w:rPr>
          <w:rFonts w:asciiTheme="minorHAnsi" w:hAnsiTheme="minorHAnsi" w:cstheme="minorHAnsi"/>
          <w:bCs/>
          <w:color w:val="000000" w:themeColor="text1"/>
          <w:sz w:val="22"/>
          <w:szCs w:val="22"/>
        </w:rPr>
      </w:pPr>
      <w:r>
        <w:rPr>
          <w:rFonts w:asciiTheme="minorHAnsi" w:hAnsiTheme="minorHAnsi" w:cstheme="minorHAnsi"/>
          <w:bCs/>
          <w:sz w:val="22"/>
          <w:szCs w:val="22"/>
        </w:rPr>
        <w:t xml:space="preserve">Gibt es mehr als eine*n Bewerber*in für ein Amt, ist derjenige*diejenige Bewerber*in gewählt, der*die die absolute Mehrheit der abgegebenen gültigen Stimmen erhält. Ergibt sich keine absolute Mehrheit, so erfolgt eine Stichwahl unter den beiden Bewerber*innen, die die meisten Stimmen erhalten haben. Gewählt ist dann, wer die größte Stimmenzahl erhält. Bei gleicher Stimmenzahl entscheidet das von der Versammlungsleitung zu </w:t>
      </w:r>
      <w:r>
        <w:rPr>
          <w:rFonts w:asciiTheme="minorHAnsi" w:hAnsiTheme="minorHAnsi" w:cstheme="minorHAnsi"/>
          <w:bCs/>
          <w:color w:val="000000" w:themeColor="text1"/>
          <w:sz w:val="22"/>
          <w:szCs w:val="22"/>
        </w:rPr>
        <w:t>ziehende Los.</w:t>
      </w:r>
    </w:p>
    <w:p>
      <w:pPr>
        <w:spacing w:after="80"/>
        <w:ind w:left="703"/>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Abwesende können gewählt werden, wenn sie ihre Bereitschaft zur Wahl in das Amt vorher in Textform erklärt haben.</w:t>
      </w:r>
    </w:p>
    <w:p>
      <w:pPr>
        <w:spacing w:after="120"/>
        <w:ind w:left="703"/>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Zu Vorstandsmitgliedern können nur Vereinsmitglieder gewählt werden, die dem Verein mindestens ein halbes Jahr angehören. Mit Beendigung der Mitgliedschaft endet auch das Vorstandsamt.</w:t>
      </w:r>
    </w:p>
    <w:p>
      <w:pPr>
        <w:numPr>
          <w:ilvl w:val="0"/>
          <w:numId w:val="11"/>
        </w:numPr>
        <w:spacing w:after="120"/>
        <w:ind w:left="714" w:hanging="357"/>
        <w:rPr>
          <w:rFonts w:asciiTheme="minorHAnsi" w:hAnsiTheme="minorHAnsi" w:cstheme="minorHAnsi"/>
          <w:bCs/>
          <w:sz w:val="22"/>
          <w:szCs w:val="22"/>
        </w:rPr>
      </w:pPr>
      <w:r>
        <w:rPr>
          <w:rFonts w:asciiTheme="minorHAnsi" w:hAnsiTheme="minorHAnsi" w:cstheme="minorHAnsi"/>
          <w:bCs/>
          <w:sz w:val="22"/>
          <w:szCs w:val="22"/>
        </w:rPr>
        <w:t>Die Mitglieder des Vorstands bleiben bis zur satzungsgemäßen Neuwahl im Amt, gleichgültig, ob diese Wahl mehr oder weniger als 2 Jahre nach Beginn der Amtszeit stattfindet.</w:t>
      </w:r>
    </w:p>
    <w:p>
      <w:pPr>
        <w:numPr>
          <w:ilvl w:val="0"/>
          <w:numId w:val="11"/>
        </w:numPr>
        <w:rPr>
          <w:rFonts w:asciiTheme="minorHAnsi" w:hAnsiTheme="minorHAnsi" w:cstheme="minorHAnsi"/>
          <w:bCs/>
          <w:sz w:val="22"/>
          <w:szCs w:val="22"/>
        </w:rPr>
      </w:pPr>
      <w:r>
        <w:rPr>
          <w:rFonts w:asciiTheme="minorHAnsi" w:hAnsiTheme="minorHAnsi" w:cstheme="minorHAnsi"/>
          <w:bCs/>
          <w:sz w:val="22"/>
          <w:szCs w:val="22"/>
        </w:rPr>
        <w:t>Scheidet ein Vorstandsmitglied vor Ablauf seiner Amtszeit aus, so kann der geschäftsführende Vorstand eine Nachfolge bestellen, die das Amt kommissarisch bis zur nächsten Mitgliederversammlung führt. Die nächste Mitgliederversammlung wählt eine*n Vertreter*in bis zur nächsten turnusgemäßen Neuwahl.</w:t>
      </w:r>
    </w:p>
    <w:p>
      <w:pPr>
        <w:spacing w:after="120"/>
        <w:ind w:left="709"/>
        <w:rPr>
          <w:rFonts w:asciiTheme="minorHAnsi" w:hAnsiTheme="minorHAnsi" w:cstheme="minorHAnsi"/>
          <w:bCs/>
          <w:color w:val="000000"/>
          <w:sz w:val="22"/>
          <w:szCs w:val="22"/>
        </w:rPr>
      </w:pPr>
      <w:r>
        <w:rPr>
          <w:rFonts w:asciiTheme="minorHAnsi" w:hAnsiTheme="minorHAnsi" w:cstheme="minorHAnsi"/>
          <w:bCs/>
          <w:color w:val="000000"/>
          <w:sz w:val="22"/>
          <w:szCs w:val="22"/>
        </w:rPr>
        <w:t>Sollte ein Vorstandsamt nicht anderweitig besetzt werden können, so kann ein Vorstandsmitglied ein zweites Amt ausüben.</w:t>
      </w:r>
    </w:p>
    <w:p>
      <w:pPr>
        <w:numPr>
          <w:ilvl w:val="0"/>
          <w:numId w:val="11"/>
        </w:numPr>
        <w:rPr>
          <w:rFonts w:asciiTheme="minorHAnsi" w:hAnsiTheme="minorHAnsi" w:cstheme="minorHAnsi"/>
          <w:bCs/>
          <w:sz w:val="22"/>
          <w:szCs w:val="22"/>
        </w:rPr>
      </w:pPr>
      <w:r>
        <w:rPr>
          <w:rFonts w:asciiTheme="minorHAnsi" w:hAnsiTheme="minorHAnsi" w:cstheme="minorHAnsi"/>
          <w:bCs/>
          <w:sz w:val="22"/>
          <w:szCs w:val="22"/>
        </w:rPr>
        <w:t>Dem geschäftsführenden Vorstand obliegt die Leitung des Vereins. Er ist für alle Aufgaben zuständig, die nicht durch Satzung oder Ordnungen einem anderen Vereinsorgan zugewiesen sind.</w:t>
      </w:r>
    </w:p>
    <w:p>
      <w:pPr>
        <w:ind w:left="708"/>
        <w:rPr>
          <w:rFonts w:asciiTheme="minorHAnsi" w:hAnsiTheme="minorHAnsi" w:cstheme="minorHAnsi"/>
          <w:sz w:val="22"/>
          <w:szCs w:val="22"/>
        </w:rPr>
      </w:pPr>
      <w:r>
        <w:rPr>
          <w:rFonts w:asciiTheme="minorHAnsi" w:hAnsiTheme="minorHAnsi" w:cstheme="minorHAnsi"/>
          <w:bCs/>
          <w:sz w:val="22"/>
          <w:szCs w:val="22"/>
        </w:rPr>
        <w:t>Der geschäftsführende Vorstand ist berechtigt, bei Bedarf aufgabenbezogen für einzelne Projekte oder befristet besondere Vertreter nach § 30 BGB zu bestellen und diesen die damit verbundene Vertretung und Geschäftsführung zu übertragen.</w:t>
      </w:r>
    </w:p>
    <w:p>
      <w:pPr>
        <w:pStyle w:val="Textkrper"/>
        <w:ind w:left="708"/>
        <w:rPr>
          <w:rFonts w:asciiTheme="minorHAnsi" w:hAnsiTheme="minorHAnsi" w:cstheme="minorHAnsi"/>
          <w:b w:val="0"/>
          <w:sz w:val="22"/>
          <w:szCs w:val="22"/>
        </w:rPr>
      </w:pPr>
      <w:r>
        <w:rPr>
          <w:rFonts w:asciiTheme="minorHAnsi" w:hAnsiTheme="minorHAnsi" w:cstheme="minorHAnsi"/>
          <w:b w:val="0"/>
          <w:sz w:val="22"/>
          <w:szCs w:val="22"/>
        </w:rPr>
        <w:t>Er kann ferner für bestimmte Aufgaben Ausschüsse bilden, Aufgaben delegieren und Ordnungen (</w:t>
      </w:r>
      <w:r>
        <w:rPr>
          <w:rFonts w:asciiTheme="minorHAnsi" w:hAnsiTheme="minorHAnsi" w:cstheme="minorHAnsi"/>
          <w:b w:val="0"/>
          <w:color w:val="000000" w:themeColor="text1"/>
          <w:sz w:val="22"/>
          <w:szCs w:val="22"/>
        </w:rPr>
        <w:t>insbesondere Beitrags-, Finanz- und</w:t>
      </w:r>
      <w:r>
        <w:rPr>
          <w:rFonts w:asciiTheme="minorHAnsi" w:hAnsiTheme="minorHAnsi" w:cstheme="minorHAnsi"/>
          <w:b w:val="0"/>
          <w:sz w:val="22"/>
          <w:szCs w:val="22"/>
        </w:rPr>
        <w:t xml:space="preserve"> Geschäftsordnung) erlassen.</w:t>
      </w:r>
    </w:p>
    <w:p>
      <w:pPr>
        <w:spacing w:after="120"/>
        <w:ind w:firstLine="709"/>
        <w:rPr>
          <w:rFonts w:asciiTheme="minorHAnsi" w:hAnsiTheme="minorHAnsi" w:cstheme="minorHAnsi"/>
          <w:bCs/>
          <w:sz w:val="22"/>
          <w:szCs w:val="22"/>
        </w:rPr>
      </w:pPr>
      <w:r>
        <w:rPr>
          <w:rFonts w:asciiTheme="minorHAnsi" w:hAnsiTheme="minorHAnsi" w:cstheme="minorHAnsi"/>
          <w:bCs/>
          <w:sz w:val="22"/>
          <w:szCs w:val="22"/>
        </w:rPr>
        <w:t xml:space="preserve">Ordnungen sind nicht Bestandteil der Satzung. </w:t>
      </w:r>
    </w:p>
    <w:p>
      <w:pPr>
        <w:spacing w:after="120"/>
        <w:ind w:left="709"/>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Die Mitglieder des geschäftsführenden Vorstands können an allen Sitzungen der Organe und Abteilungen teilnehmen.</w:t>
      </w:r>
    </w:p>
    <w:p>
      <w:pPr>
        <w:numPr>
          <w:ilvl w:val="0"/>
          <w:numId w:val="1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Sitzungen des geschäftsführenden Vorstandes oder anderer Gremien werden durch den jeweiligen Vorsitzenden des Gremiums, bei dessen Verhinderung durch ein anderes Mitglied des jeweiligen Gremiums, einberufen. </w:t>
      </w:r>
    </w:p>
    <w:p>
      <w:pPr>
        <w:spacing w:after="12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Der geschäftsführende Vorstand ist beschlussfähig, wenn mindestens die Hälfte der sich im Amt befindlichen Vorstandsmitglieder anwesend ist. Er kann Mehrheitsbeschlüsse im Umlaufverfahren per E-Mail oder per Telefon- oder Videokonferenz fassen, wenn mindestens die Hälfte der Vorstandsmitglieder an der Beschlussfassung per E-Mail oder Telefon- bzw. Videokonferenz mitwirken. In Telefon- oder Videokonferenzen gefasste Beschlüsse sind innerhalb einer Woche zu dokumentieren. Die Mitglieder des geschäftsführenden Vorstandes haben in der Sitzung des geschäftsführenden Vorstandes je eine Stimme. Bei Stimmengleichheit entscheidet die Stimme der Sitzungsleitung.</w:t>
      </w:r>
    </w:p>
    <w:p>
      <w:pPr>
        <w:numPr>
          <w:ilvl w:val="0"/>
          <w:numId w:val="11"/>
        </w:numPr>
        <w:rPr>
          <w:rFonts w:asciiTheme="minorHAnsi" w:hAnsiTheme="minorHAnsi" w:cstheme="minorHAnsi"/>
          <w:bCs/>
          <w:sz w:val="22"/>
          <w:szCs w:val="22"/>
        </w:rPr>
      </w:pPr>
      <w:r>
        <w:rPr>
          <w:rFonts w:asciiTheme="minorHAnsi" w:hAnsiTheme="minorHAnsi" w:cstheme="minorHAnsi"/>
          <w:bCs/>
          <w:sz w:val="22"/>
          <w:szCs w:val="22"/>
        </w:rPr>
        <w:t xml:space="preserve">Die Mitglieder des Vorstands nehmen ihre Aufgaben grundsätzlich ehrenamtlich </w:t>
      </w:r>
      <w:r>
        <w:rPr>
          <w:rFonts w:asciiTheme="minorHAnsi" w:hAnsiTheme="minorHAnsi" w:cstheme="minorHAnsi"/>
          <w:bCs/>
          <w:color w:val="000000"/>
          <w:sz w:val="22"/>
          <w:szCs w:val="22"/>
        </w:rPr>
        <w:t xml:space="preserve">wahr. Bei Bedarf können Vereinsämter unter Berücksichtigung der wirtschaftlichen Verhältnisse und der Haushaltslage auch </w:t>
      </w:r>
      <w:r>
        <w:rPr>
          <w:rFonts w:asciiTheme="minorHAnsi" w:hAnsiTheme="minorHAnsi" w:cstheme="minorHAnsi"/>
          <w:bCs/>
          <w:color w:val="000000" w:themeColor="text1"/>
          <w:sz w:val="22"/>
          <w:szCs w:val="22"/>
        </w:rPr>
        <w:t>im Rahmen einer entgeltlichen Tätigkeit oder im Rahmen einer Aufwandsentschädigung (z.B. i.S.d. § 3 Nr. 26a EStG) ausgeübt werden. Über die erforderliche Anstellung und weitere Entscheidungen im Rahmen der entgeltlichen Vereinstätigkeit entscheidet der geschäftsführende Vorstand.</w:t>
      </w:r>
    </w:p>
    <w:p>
      <w:p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Cs/>
          <w:color w:val="000000"/>
          <w:sz w:val="22"/>
          <w:szCs w:val="22"/>
        </w:rPr>
        <w:t>Im Übrigen haben die Mitglieder und Mitarbeitenden des Vereins, die im Auftrag des Vereins handeln, einen Aufwendungsersatzanspruch nach § 670 BGB für solche Aufwendungen, die ihnen durch die Tätigkeit für den Verein entstanden sind. Der Anspruch auf Aufwendungsersatz kann grundsätzlich nur innerhalb einer Frist von 6 Monaten nach seiner Entstehung geltend gemacht werden. Erstattungen werden nur gewährt, wenn die Aufwendungen mit prüffähigen Belegen und Aufstellungen nachgewiesen werden.</w:t>
      </w:r>
    </w:p>
    <w:p>
      <w:pPr>
        <w:pStyle w:val="Textkrper"/>
        <w:rPr>
          <w:rFonts w:asciiTheme="minorHAnsi" w:hAnsiTheme="minorHAnsi" w:cstheme="minorHAnsi"/>
          <w:b w:val="0"/>
          <w:bCs w:val="0"/>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12 Vereinsjugend</w:t>
      </w:r>
    </w:p>
    <w:p>
      <w:pPr>
        <w:rPr>
          <w:rFonts w:asciiTheme="minorHAnsi" w:hAnsiTheme="minorHAnsi" w:cstheme="minorHAnsi"/>
          <w:color w:val="000000" w:themeColor="text1"/>
          <w:sz w:val="22"/>
          <w:szCs w:val="22"/>
        </w:rPr>
      </w:pPr>
    </w:p>
    <w:p>
      <w:pPr>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Jugend des Vereins ist die Gemeinschaft aller Mitglieder bis zur Vollendung des 27. Lebensjahres.</w:t>
      </w:r>
    </w:p>
    <w:p>
      <w:pPr>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Jugend verwaltet sich selber im Rahmen der Jugendordnung.</w:t>
      </w:r>
    </w:p>
    <w:p>
      <w:pPr>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Der Jugendvorstand ist zuständig für alle Jugendangelegenheiten des Vereins. Er entscheidet über die Verwendung der der Jugend zufließenden Mittel.</w:t>
      </w:r>
    </w:p>
    <w:p>
      <w:pPr>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Organe der Vereinsjugend sind </w:t>
      </w:r>
    </w:p>
    <w:p>
      <w:pPr>
        <w:ind w:left="360" w:firstLine="34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die Jugendversammlung </w:t>
      </w:r>
    </w:p>
    <w:p>
      <w:pPr>
        <w:ind w:left="360" w:firstLine="34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der Jugendvorstand </w:t>
      </w:r>
    </w:p>
    <w:p>
      <w:pPr>
        <w:numPr>
          <w:ilvl w:val="0"/>
          <w:numId w:val="12"/>
        </w:numPr>
        <w:spacing w:after="120"/>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Näheres regelt die Jugendordnung, die von der Jugendversammlung des Vereins beschlossen wird. Die Jugendordnung darf den Vorgaben dieser Satzung nicht widersprechen. Im Zweifelsfall gelten die Regelungen dieser Satzung.</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13 Datenschutz </w:t>
      </w:r>
    </w:p>
    <w:p>
      <w:pPr>
        <w:rPr>
          <w:rFonts w:asciiTheme="minorHAnsi" w:hAnsiTheme="minorHAnsi" w:cstheme="minorHAnsi"/>
          <w:b/>
          <w:color w:val="000000" w:themeColor="text1"/>
          <w:sz w:val="22"/>
          <w:szCs w:val="22"/>
        </w:rPr>
      </w:pPr>
    </w:p>
    <w:p>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 Zur Erfüllung der Zwecke und Aufgaben des Vereins werden unter Beachtung der Vorgaben der EU-Datenschutz-Grundverordnung (EU-DSGVO) und des Bundesdatenschutzgesetzes (BDSG) personenbezogene Daten über persönliche und sachliche Verhältnisse der Mitglieder im Verein verarbeitet.</w:t>
      </w:r>
    </w:p>
    <w:p>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 Soweit die in den jeweiligen Vorschriften beschriebenen Voraussetzungen vorliegen, hat jedes Vereinsmitglied insbesondere die folgenden Rechte:</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Recht auf Auskunft nach Artikel 15 EU-DSGVO,</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Recht auf Berichtigung nach Artikel 16 EU-DSGVO,</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Recht auf Löschung nach Artikel 17 EU-DSGVO,</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das Recht auf Einschränkung der Verarbeitung nach Artikel 18 EU-DSGVO,</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das Recht auf </w:t>
      </w:r>
      <w:proofErr w:type="spellStart"/>
      <w:r>
        <w:rPr>
          <w:rFonts w:asciiTheme="minorHAnsi" w:hAnsiTheme="minorHAnsi" w:cstheme="minorHAnsi"/>
          <w:color w:val="000000" w:themeColor="text1"/>
          <w:sz w:val="22"/>
          <w:szCs w:val="22"/>
        </w:rPr>
        <w:t>Datenübertragbarkeit</w:t>
      </w:r>
      <w:proofErr w:type="spellEnd"/>
      <w:r>
        <w:rPr>
          <w:rFonts w:asciiTheme="minorHAnsi" w:hAnsiTheme="minorHAnsi" w:cstheme="minorHAnsi"/>
          <w:color w:val="000000" w:themeColor="text1"/>
          <w:sz w:val="22"/>
          <w:szCs w:val="22"/>
        </w:rPr>
        <w:t xml:space="preserve"> nach Artikel 20 EU-DSGVO,</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das Widerspruchsrecht nach Artikel 21 EU-DSGVO und</w:t>
      </w:r>
    </w:p>
    <w:p>
      <w:pPr>
        <w:numPr>
          <w:ilvl w:val="0"/>
          <w:numId w:val="17"/>
        </w:numPr>
        <w:autoSpaceDE w:val="0"/>
        <w:autoSpaceDN w:val="0"/>
        <w:adjustRightInd w:val="0"/>
        <w:spacing w:after="120"/>
        <w:ind w:left="1066"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Recht auf Beschwerde bei einer Aufsichtsbehörde nach Artikel 77 EU-DSGVO.</w:t>
      </w:r>
    </w:p>
    <w:p>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 Den Organen des Vereins, allen Mitarbeitern oder sonst für den Verein Tätigen ist es untersagt, personenbezogene Daten unbefugt zu anderen als zu dem zur jeweiligen Aufgabenerfüllung gehörenden Zweck zu verarbeiten, bekannt zu geben, Dritten zugänglich zu machen oder sonst zu nutzen. Diese Pflicht besteht auch über das Ausscheiden der oben genannten Personen aus dem Verein oder dem Vereinsamt hinaus.</w:t>
      </w:r>
    </w:p>
    <w:p>
      <w:pPr>
        <w:rPr>
          <w:rFonts w:asciiTheme="minorHAnsi" w:hAnsiTheme="minorHAnsi" w:cstheme="minorHAnsi"/>
          <w:color w:val="000000"/>
          <w:sz w:val="22"/>
          <w:szCs w:val="22"/>
        </w:rPr>
      </w:pPr>
    </w:p>
    <w:p>
      <w:pPr>
        <w:rPr>
          <w:rFonts w:asciiTheme="minorHAnsi" w:hAnsiTheme="minorHAnsi" w:cstheme="minorHAnsi"/>
          <w:b/>
          <w:color w:val="006600"/>
          <w:sz w:val="22"/>
          <w:szCs w:val="22"/>
        </w:rPr>
      </w:pPr>
      <w:r>
        <w:rPr>
          <w:rFonts w:asciiTheme="minorHAnsi" w:hAnsiTheme="minorHAnsi" w:cstheme="minorHAnsi"/>
          <w:b/>
          <w:color w:val="000000"/>
          <w:sz w:val="22"/>
          <w:szCs w:val="22"/>
        </w:rPr>
        <w:t>§ 14 Kassenprüfer*innen</w:t>
      </w:r>
    </w:p>
    <w:p>
      <w:pPr>
        <w:rPr>
          <w:rFonts w:asciiTheme="minorHAnsi" w:hAnsiTheme="minorHAnsi" w:cstheme="minorHAnsi"/>
          <w:color w:val="000000"/>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Die Mitgliederversammlung wählt zwei </w:t>
      </w:r>
      <w:r>
        <w:rPr>
          <w:rFonts w:asciiTheme="minorHAnsi" w:hAnsiTheme="minorHAnsi" w:cstheme="minorHAnsi"/>
          <w:color w:val="000000" w:themeColor="text1"/>
          <w:sz w:val="22"/>
          <w:szCs w:val="22"/>
        </w:rPr>
        <w:t>Kassenprüfer*innen, die nicht dem geschäftsführenden Vorstand angehören dürfen. Sie prüfen mindestens einmal jährlich die Kasse des Vereins.</w:t>
      </w:r>
      <w:r>
        <w:rPr>
          <w:rFonts w:asciiTheme="minorHAnsi" w:hAnsiTheme="minorHAnsi" w:cstheme="minorHAnsi"/>
          <w:sz w:val="22"/>
          <w:szCs w:val="22"/>
        </w:rPr>
        <w:t xml:space="preserve"> </w:t>
      </w:r>
    </w:p>
    <w:p>
      <w:pPr>
        <w:rPr>
          <w:rFonts w:asciiTheme="minorHAnsi" w:hAnsiTheme="minorHAnsi" w:cstheme="minorHAnsi"/>
          <w:color w:val="000000" w:themeColor="text1"/>
          <w:sz w:val="22"/>
          <w:szCs w:val="22"/>
        </w:rPr>
      </w:pPr>
      <w:r>
        <w:rPr>
          <w:rFonts w:asciiTheme="minorHAnsi" w:hAnsiTheme="minorHAnsi" w:cstheme="minorHAnsi"/>
          <w:sz w:val="22"/>
          <w:szCs w:val="22"/>
        </w:rPr>
        <w:t xml:space="preserve">Die Kassenprüfer*innen erstatten auf der Mitgliederversammlung Bericht und beantragen bei ordnungsgemäßer Führung der </w:t>
      </w:r>
      <w:r>
        <w:rPr>
          <w:rFonts w:asciiTheme="minorHAnsi" w:hAnsiTheme="minorHAnsi" w:cstheme="minorHAnsi"/>
          <w:color w:val="000000" w:themeColor="text1"/>
          <w:sz w:val="22"/>
          <w:szCs w:val="22"/>
        </w:rPr>
        <w:t>Kassengeschäfte die Entlastung des geschäftsführenden Vorstands.</w:t>
      </w:r>
    </w:p>
    <w:p>
      <w:pPr>
        <w:spacing w:after="120"/>
        <w:rPr>
          <w:rFonts w:asciiTheme="minorHAnsi" w:hAnsiTheme="minorHAnsi" w:cstheme="minorHAnsi"/>
          <w:sz w:val="22"/>
          <w:szCs w:val="22"/>
        </w:rPr>
      </w:pPr>
      <w:r>
        <w:rPr>
          <w:rFonts w:asciiTheme="minorHAnsi" w:hAnsiTheme="minorHAnsi" w:cstheme="minorHAnsi"/>
          <w:color w:val="000000" w:themeColor="text1"/>
          <w:sz w:val="22"/>
          <w:szCs w:val="22"/>
        </w:rPr>
        <w:t>Die Amtszeit beträgt 2 Jahre wobei jeweils einer der beiden im geraden- und der zweite- im ungeraden Kalenderjahr gewählt wird. Direkte Wiederwahl</w:t>
      </w:r>
      <w:r>
        <w:rPr>
          <w:rFonts w:asciiTheme="minorHAnsi" w:hAnsiTheme="minorHAnsi" w:cstheme="minorHAnsi"/>
          <w:sz w:val="22"/>
          <w:szCs w:val="22"/>
        </w:rPr>
        <w:t xml:space="preserve"> ist zulässig.</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 Mitgliederversammlung kann stattdessen oder zusätzlich beschließen, dass der geschäftsführende Vorstand qualifizierte Dritte mit der Prüfung der Ordnungsgemäßheit der Geschäftsführung beauftragt.</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 15 Auflösung des Vereins</w:t>
      </w:r>
    </w:p>
    <w:p>
      <w:pPr>
        <w:rPr>
          <w:rFonts w:asciiTheme="minorHAnsi" w:hAnsiTheme="minorHAnsi" w:cstheme="minorHAnsi"/>
          <w:b/>
          <w:color w:val="000000"/>
          <w:sz w:val="22"/>
          <w:szCs w:val="22"/>
        </w:rPr>
      </w:pPr>
    </w:p>
    <w:p>
      <w:pPr>
        <w:spacing w:after="120"/>
        <w:rPr>
          <w:rFonts w:asciiTheme="minorHAnsi" w:hAnsiTheme="minorHAnsi" w:cstheme="minorHAnsi"/>
          <w:bCs/>
          <w:sz w:val="22"/>
          <w:szCs w:val="22"/>
        </w:rPr>
      </w:pPr>
      <w:r>
        <w:rPr>
          <w:rFonts w:asciiTheme="minorHAnsi" w:hAnsiTheme="minorHAnsi" w:cstheme="minorHAnsi"/>
          <w:bCs/>
          <w:sz w:val="22"/>
          <w:szCs w:val="22"/>
        </w:rPr>
        <w:t>Die Auflösung des Vereins kann nur in einer zu diesem Zweck einberufenen Mitgliederversammlung beschlossen werden.</w:t>
      </w:r>
    </w:p>
    <w:p>
      <w:pPr>
        <w:spacing w:after="120"/>
        <w:rPr>
          <w:rFonts w:asciiTheme="minorHAnsi" w:hAnsiTheme="minorHAnsi" w:cstheme="minorHAnsi"/>
          <w:bCs/>
          <w:sz w:val="22"/>
          <w:szCs w:val="22"/>
        </w:rPr>
      </w:pPr>
      <w:r>
        <w:rPr>
          <w:rFonts w:asciiTheme="minorHAnsi" w:hAnsiTheme="minorHAnsi" w:cstheme="minorHAnsi"/>
          <w:bCs/>
          <w:sz w:val="22"/>
          <w:szCs w:val="22"/>
        </w:rPr>
        <w:t>Voraussetzung ist, dass 3/4</w:t>
      </w:r>
      <w:r>
        <w:rPr>
          <w:rFonts w:asciiTheme="minorHAnsi" w:hAnsiTheme="minorHAnsi" w:cstheme="minorHAnsi"/>
          <w:bCs/>
          <w:color w:val="0000FF"/>
          <w:sz w:val="22"/>
          <w:szCs w:val="22"/>
        </w:rPr>
        <w:t xml:space="preserve"> </w:t>
      </w:r>
      <w:r>
        <w:rPr>
          <w:rFonts w:asciiTheme="minorHAnsi" w:hAnsiTheme="minorHAnsi" w:cstheme="minorHAnsi"/>
          <w:bCs/>
          <w:sz w:val="22"/>
          <w:szCs w:val="22"/>
        </w:rPr>
        <w:t>der abgegebenen gültigen Stimmen zustimmen.</w:t>
      </w:r>
    </w:p>
    <w:p>
      <w:pPr>
        <w:pStyle w:val="NurText"/>
        <w:spacing w:after="120"/>
        <w:rPr>
          <w:rFonts w:asciiTheme="minorHAnsi" w:hAnsiTheme="minorHAnsi" w:cstheme="minorHAnsi"/>
          <w:szCs w:val="22"/>
        </w:rPr>
      </w:pPr>
      <w:r>
        <w:rPr>
          <w:rFonts w:asciiTheme="minorHAnsi" w:hAnsiTheme="minorHAnsi" w:cstheme="minorHAnsi"/>
          <w:bCs/>
          <w:szCs w:val="22"/>
        </w:rPr>
        <w:t xml:space="preserve">Sofern die Mitgliederversammlung nichts anderes beschließt, sind die Mitglieder des geschäftsführenden Vorstands die Liquidatoren. </w:t>
      </w:r>
      <w:r>
        <w:rPr>
          <w:rFonts w:asciiTheme="minorHAnsi" w:hAnsiTheme="minorHAnsi" w:cstheme="minorHAnsi"/>
          <w:szCs w:val="22"/>
        </w:rPr>
        <w:t>Je zwei von ihnen sind gemeinsam vertretungsberechtigt.</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Bei Auflösung oder Aufhebung des Vereins oder nach Wegfall der steuerbegünstigten Zwecke fällt das nach Beendigung der Liquidation vorhandene Vereinsvermögen an die Stadt Wuppertal, die es unmittelbar und ausschließlich für gemeinnützige Zwecke, insbesondere zur Förderung des Sports, zu verwenden hat. </w:t>
      </w:r>
    </w:p>
    <w:p>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 Falle einer Fusion des Vereins mit einem anderen Verein fällt das Vermögen nach Vereinsauflösung an den neu entstehenden, steuerbegünstigten Fusionsverein bzw. den aufnehmenden steuerbegünstigten Verein, der es ausschließlich und unmittelbar für gemeinnützige Zwecke zu verwenden hat. </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Die vorstehende Satzung wurde von der Mitgliederversammlung am 07.05.2024 beschlossen.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4D"/>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9411"/>
    <w:multiLevelType w:val="multilevel"/>
    <w:tmpl w:val="A516B0D2"/>
    <w:lvl w:ilvl="0">
      <w:start w:val="1"/>
      <w:numFmt w:val="decimal"/>
      <w:lvlText w:val="%1."/>
      <w:lvlJc w:val="left"/>
      <w:pPr>
        <w:ind w:left="720" w:hanging="480"/>
      </w:pPr>
    </w:lvl>
    <w:lvl w:ilvl="1">
      <w:start w:val="1"/>
      <w:numFmt w:val="decimal"/>
      <w:lvlText w:val="%2."/>
      <w:lvlJc w:val="left"/>
      <w:pPr>
        <w:ind w:left="1473"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711"/>
    <w:multiLevelType w:val="multilevel"/>
    <w:tmpl w:val="5ACA5958"/>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15F34EC3"/>
    <w:multiLevelType w:val="hybridMultilevel"/>
    <w:tmpl w:val="A0BE2D68"/>
    <w:lvl w:ilvl="0" w:tplc="AE660C5C">
      <w:start w:val="2"/>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09F28AD"/>
    <w:multiLevelType w:val="hybridMultilevel"/>
    <w:tmpl w:val="FE92DACA"/>
    <w:lvl w:ilvl="0" w:tplc="0CC07782">
      <w:start w:val="1"/>
      <w:numFmt w:val="decimal"/>
      <w:lvlText w:val="%1."/>
      <w:lvlJc w:val="left"/>
      <w:pPr>
        <w:tabs>
          <w:tab w:val="num" w:pos="720"/>
        </w:tabs>
        <w:ind w:left="720" w:hanging="360"/>
      </w:pPr>
      <w:rPr>
        <w:rFonts w:ascii="Times New Roman" w:eastAsia="Times New Roman" w:hAnsi="Times New Roman" w:cs="Times New Roman"/>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35C33C4D"/>
    <w:multiLevelType w:val="hybridMultilevel"/>
    <w:tmpl w:val="5D447FB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C781AB4"/>
    <w:multiLevelType w:val="hybridMultilevel"/>
    <w:tmpl w:val="3E302CE6"/>
    <w:lvl w:ilvl="0" w:tplc="D0200612">
      <w:start w:val="4"/>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373EDE"/>
    <w:multiLevelType w:val="hybridMultilevel"/>
    <w:tmpl w:val="96A60BE6"/>
    <w:lvl w:ilvl="0" w:tplc="13E0F6F2">
      <w:start w:val="1"/>
      <w:numFmt w:val="lowerLetter"/>
      <w:lvlText w:val="%1)"/>
      <w:lvlJc w:val="left"/>
      <w:pPr>
        <w:tabs>
          <w:tab w:val="num" w:pos="1320"/>
        </w:tabs>
        <w:ind w:left="1320" w:hanging="360"/>
      </w:pPr>
      <w:rPr>
        <w:rFonts w:hint="default"/>
      </w:rPr>
    </w:lvl>
    <w:lvl w:ilvl="1" w:tplc="04070019">
      <w:start w:val="1"/>
      <w:numFmt w:val="lowerLetter"/>
      <w:lvlText w:val="%2."/>
      <w:lvlJc w:val="left"/>
      <w:pPr>
        <w:tabs>
          <w:tab w:val="num" w:pos="2040"/>
        </w:tabs>
        <w:ind w:left="2040" w:hanging="360"/>
      </w:pPr>
    </w:lvl>
    <w:lvl w:ilvl="2" w:tplc="0407001B">
      <w:start w:val="1"/>
      <w:numFmt w:val="lowerRoman"/>
      <w:lvlText w:val="%3."/>
      <w:lvlJc w:val="right"/>
      <w:pPr>
        <w:tabs>
          <w:tab w:val="num" w:pos="2760"/>
        </w:tabs>
        <w:ind w:left="2760" w:hanging="180"/>
      </w:pPr>
    </w:lvl>
    <w:lvl w:ilvl="3" w:tplc="0407000F">
      <w:start w:val="1"/>
      <w:numFmt w:val="decimal"/>
      <w:lvlText w:val="%4."/>
      <w:lvlJc w:val="left"/>
      <w:pPr>
        <w:tabs>
          <w:tab w:val="num" w:pos="3480"/>
        </w:tabs>
        <w:ind w:left="3480" w:hanging="360"/>
      </w:pPr>
    </w:lvl>
    <w:lvl w:ilvl="4" w:tplc="04070019">
      <w:start w:val="1"/>
      <w:numFmt w:val="lowerLetter"/>
      <w:lvlText w:val="%5."/>
      <w:lvlJc w:val="left"/>
      <w:pPr>
        <w:tabs>
          <w:tab w:val="num" w:pos="4200"/>
        </w:tabs>
        <w:ind w:left="4200" w:hanging="360"/>
      </w:pPr>
    </w:lvl>
    <w:lvl w:ilvl="5" w:tplc="0407001B">
      <w:start w:val="1"/>
      <w:numFmt w:val="lowerRoman"/>
      <w:lvlText w:val="%6."/>
      <w:lvlJc w:val="right"/>
      <w:pPr>
        <w:tabs>
          <w:tab w:val="num" w:pos="4920"/>
        </w:tabs>
        <w:ind w:left="4920" w:hanging="180"/>
      </w:pPr>
    </w:lvl>
    <w:lvl w:ilvl="6" w:tplc="0407000F">
      <w:start w:val="1"/>
      <w:numFmt w:val="decimal"/>
      <w:lvlText w:val="%7."/>
      <w:lvlJc w:val="left"/>
      <w:pPr>
        <w:tabs>
          <w:tab w:val="num" w:pos="5640"/>
        </w:tabs>
        <w:ind w:left="5640" w:hanging="360"/>
      </w:pPr>
    </w:lvl>
    <w:lvl w:ilvl="7" w:tplc="04070019">
      <w:start w:val="1"/>
      <w:numFmt w:val="lowerLetter"/>
      <w:lvlText w:val="%8."/>
      <w:lvlJc w:val="left"/>
      <w:pPr>
        <w:tabs>
          <w:tab w:val="num" w:pos="6360"/>
        </w:tabs>
        <w:ind w:left="6360" w:hanging="360"/>
      </w:pPr>
    </w:lvl>
    <w:lvl w:ilvl="8" w:tplc="0407001B">
      <w:start w:val="1"/>
      <w:numFmt w:val="lowerRoman"/>
      <w:lvlText w:val="%9."/>
      <w:lvlJc w:val="right"/>
      <w:pPr>
        <w:tabs>
          <w:tab w:val="num" w:pos="7080"/>
        </w:tabs>
        <w:ind w:left="7080" w:hanging="180"/>
      </w:pPr>
    </w:lvl>
  </w:abstractNum>
  <w:abstractNum w:abstractNumId="7" w15:restartNumberingAfterBreak="0">
    <w:nsid w:val="40B05B34"/>
    <w:multiLevelType w:val="hybridMultilevel"/>
    <w:tmpl w:val="8AE29E84"/>
    <w:lvl w:ilvl="0" w:tplc="4A6C98A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99D49BB"/>
    <w:multiLevelType w:val="hybridMultilevel"/>
    <w:tmpl w:val="0DEC92EC"/>
    <w:lvl w:ilvl="0" w:tplc="E1E48B78">
      <w:start w:val="1"/>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869A0"/>
    <w:multiLevelType w:val="hybridMultilevel"/>
    <w:tmpl w:val="CF20B7C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1D941A3"/>
    <w:multiLevelType w:val="hybridMultilevel"/>
    <w:tmpl w:val="9E9422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53424F57"/>
    <w:multiLevelType w:val="hybridMultilevel"/>
    <w:tmpl w:val="37A640E2"/>
    <w:lvl w:ilvl="0" w:tplc="985C8A74">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BE6DD2"/>
    <w:multiLevelType w:val="hybridMultilevel"/>
    <w:tmpl w:val="1AE64180"/>
    <w:lvl w:ilvl="0" w:tplc="0407000F">
      <w:start w:val="1"/>
      <w:numFmt w:val="decimal"/>
      <w:lvlText w:val="%1."/>
      <w:lvlJc w:val="left"/>
      <w:pPr>
        <w:tabs>
          <w:tab w:val="num" w:pos="720"/>
        </w:tabs>
        <w:ind w:left="720"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8F04246"/>
    <w:multiLevelType w:val="hybridMultilevel"/>
    <w:tmpl w:val="E00812E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EF65153"/>
    <w:multiLevelType w:val="hybridMultilevel"/>
    <w:tmpl w:val="7E7614D2"/>
    <w:lvl w:ilvl="0" w:tplc="0407000F">
      <w:start w:val="1"/>
      <w:numFmt w:val="decimal"/>
      <w:lvlText w:val="%1."/>
      <w:lvlJc w:val="left"/>
      <w:pPr>
        <w:tabs>
          <w:tab w:val="num" w:pos="720"/>
        </w:tabs>
        <w:ind w:left="720" w:hanging="360"/>
      </w:pPr>
      <w:rPr>
        <w:rFonts w:hint="default"/>
      </w:rPr>
    </w:lvl>
    <w:lvl w:ilvl="1" w:tplc="01603A44">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69B45A97"/>
    <w:multiLevelType w:val="hybridMultilevel"/>
    <w:tmpl w:val="94947B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5E05A64"/>
    <w:multiLevelType w:val="hybridMultilevel"/>
    <w:tmpl w:val="9366543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78C86F27"/>
    <w:multiLevelType w:val="hybridMultilevel"/>
    <w:tmpl w:val="01DCCD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F332766"/>
    <w:multiLevelType w:val="hybridMultilevel"/>
    <w:tmpl w:val="88DE38EE"/>
    <w:lvl w:ilvl="0" w:tplc="CF2418DE">
      <w:start w:val="1"/>
      <w:numFmt w:val="decimal"/>
      <w:pStyle w:val="SATZUNG-Absatzregel-Ebene-1"/>
      <w:lvlText w:val="%1."/>
      <w:lvlJc w:val="left"/>
      <w:pPr>
        <w:tabs>
          <w:tab w:val="num" w:pos="360"/>
        </w:tabs>
        <w:ind w:left="360" w:hanging="360"/>
      </w:pPr>
      <w:rPr>
        <w:rFonts w:cs="Times New Roman" w:hint="default"/>
        <w:color w:val="000000"/>
        <w:sz w:val="24"/>
        <w:szCs w:val="24"/>
      </w:rPr>
    </w:lvl>
    <w:lvl w:ilvl="1" w:tplc="04070019">
      <w:start w:val="1"/>
      <w:numFmt w:val="lowerLetter"/>
      <w:lvlText w:val="%2."/>
      <w:lvlJc w:val="left"/>
      <w:pPr>
        <w:tabs>
          <w:tab w:val="num" w:pos="1320"/>
        </w:tabs>
        <w:ind w:left="1320" w:hanging="360"/>
      </w:pPr>
      <w:rPr>
        <w:rFonts w:cs="Times New Roman"/>
      </w:rPr>
    </w:lvl>
    <w:lvl w:ilvl="2" w:tplc="0407001B">
      <w:start w:val="1"/>
      <w:numFmt w:val="lowerRoman"/>
      <w:lvlText w:val="%3."/>
      <w:lvlJc w:val="right"/>
      <w:pPr>
        <w:tabs>
          <w:tab w:val="num" w:pos="2040"/>
        </w:tabs>
        <w:ind w:left="2040" w:hanging="180"/>
      </w:pPr>
      <w:rPr>
        <w:rFonts w:cs="Times New Roman"/>
      </w:rPr>
    </w:lvl>
    <w:lvl w:ilvl="3" w:tplc="0407000F">
      <w:start w:val="1"/>
      <w:numFmt w:val="decimal"/>
      <w:lvlText w:val="%4."/>
      <w:lvlJc w:val="left"/>
      <w:pPr>
        <w:tabs>
          <w:tab w:val="num" w:pos="2760"/>
        </w:tabs>
        <w:ind w:left="2760" w:hanging="360"/>
      </w:pPr>
      <w:rPr>
        <w:rFonts w:cs="Times New Roman"/>
      </w:rPr>
    </w:lvl>
    <w:lvl w:ilvl="4" w:tplc="04070019">
      <w:start w:val="1"/>
      <w:numFmt w:val="lowerLetter"/>
      <w:lvlText w:val="%5."/>
      <w:lvlJc w:val="left"/>
      <w:pPr>
        <w:tabs>
          <w:tab w:val="num" w:pos="3480"/>
        </w:tabs>
        <w:ind w:left="3480" w:hanging="360"/>
      </w:pPr>
      <w:rPr>
        <w:rFonts w:cs="Times New Roman"/>
      </w:rPr>
    </w:lvl>
    <w:lvl w:ilvl="5" w:tplc="0407001B">
      <w:start w:val="1"/>
      <w:numFmt w:val="lowerRoman"/>
      <w:lvlText w:val="%6."/>
      <w:lvlJc w:val="right"/>
      <w:pPr>
        <w:tabs>
          <w:tab w:val="num" w:pos="4200"/>
        </w:tabs>
        <w:ind w:left="4200" w:hanging="180"/>
      </w:pPr>
      <w:rPr>
        <w:rFonts w:cs="Times New Roman"/>
      </w:rPr>
    </w:lvl>
    <w:lvl w:ilvl="6" w:tplc="0407000F">
      <w:start w:val="1"/>
      <w:numFmt w:val="decimal"/>
      <w:lvlText w:val="%7."/>
      <w:lvlJc w:val="left"/>
      <w:pPr>
        <w:tabs>
          <w:tab w:val="num" w:pos="4920"/>
        </w:tabs>
        <w:ind w:left="4920" w:hanging="360"/>
      </w:pPr>
      <w:rPr>
        <w:rFonts w:cs="Times New Roman"/>
      </w:rPr>
    </w:lvl>
    <w:lvl w:ilvl="7" w:tplc="04070019">
      <w:start w:val="1"/>
      <w:numFmt w:val="lowerLetter"/>
      <w:lvlText w:val="%8."/>
      <w:lvlJc w:val="left"/>
      <w:pPr>
        <w:tabs>
          <w:tab w:val="num" w:pos="5640"/>
        </w:tabs>
        <w:ind w:left="5640" w:hanging="360"/>
      </w:pPr>
      <w:rPr>
        <w:rFonts w:cs="Times New Roman"/>
      </w:rPr>
    </w:lvl>
    <w:lvl w:ilvl="8" w:tplc="0407001B">
      <w:start w:val="1"/>
      <w:numFmt w:val="lowerRoman"/>
      <w:lvlText w:val="%9."/>
      <w:lvlJc w:val="right"/>
      <w:pPr>
        <w:tabs>
          <w:tab w:val="num" w:pos="6360"/>
        </w:tabs>
        <w:ind w:left="6360" w:hanging="180"/>
      </w:pPr>
      <w:rPr>
        <w:rFonts w:cs="Times New Roman"/>
      </w:rPr>
    </w:lvl>
  </w:abstractNum>
  <w:num w:numId="1">
    <w:abstractNumId w:val="14"/>
  </w:num>
  <w:num w:numId="2">
    <w:abstractNumId w:val="6"/>
  </w:num>
  <w:num w:numId="3">
    <w:abstractNumId w:val="15"/>
  </w:num>
  <w:num w:numId="4">
    <w:abstractNumId w:val="3"/>
  </w:num>
  <w:num w:numId="5">
    <w:abstractNumId w:val="11"/>
  </w:num>
  <w:num w:numId="6">
    <w:abstractNumId w:val="8"/>
  </w:num>
  <w:num w:numId="7">
    <w:abstractNumId w:val="13"/>
  </w:num>
  <w:num w:numId="8">
    <w:abstractNumId w:val="16"/>
  </w:num>
  <w:num w:numId="9">
    <w:abstractNumId w:val="5"/>
  </w:num>
  <w:num w:numId="10">
    <w:abstractNumId w:val="12"/>
  </w:num>
  <w:num w:numId="11">
    <w:abstractNumId w:val="17"/>
  </w:num>
  <w:num w:numId="12">
    <w:abstractNumId w:val="10"/>
  </w:num>
  <w:num w:numId="13">
    <w:abstractNumId w:val="9"/>
  </w:num>
  <w:num w:numId="14">
    <w:abstractNumId w:val="7"/>
  </w:num>
  <w:num w:numId="15">
    <w:abstractNumId w:val="18"/>
  </w:num>
  <w:num w:numId="16">
    <w:abstractNumId w:val="18"/>
    <w:lvlOverride w:ilvl="0">
      <w:startOverride w:val="1"/>
    </w:lvlOverride>
  </w:num>
  <w:num w:numId="17">
    <w:abstractNumId w:val="2"/>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44BC8-9163-4CBF-931B-BBCF099C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Kopfzeile">
    <w:name w:val="header"/>
    <w:basedOn w:val="Standard"/>
    <w:pPr>
      <w:tabs>
        <w:tab w:val="center" w:pos="4536"/>
        <w:tab w:val="right" w:pos="9072"/>
      </w:tabs>
    </w:pPr>
  </w:style>
  <w:style w:type="paragraph" w:customStyle="1" w:styleId="SATZUNG-Absatzregel-Ebene-1">
    <w:name w:val="SATZUNG-Absatzregel-Ebene-1"/>
    <w:basedOn w:val="Liste"/>
    <w:link w:val="SATZUNG-Absatzregel-Ebene-1Zchn"/>
    <w:qFormat/>
    <w:pPr>
      <w:keepLines/>
      <w:numPr>
        <w:numId w:val="15"/>
      </w:numPr>
      <w:shd w:val="clear" w:color="auto" w:fill="FFFFFF"/>
      <w:autoSpaceDE w:val="0"/>
      <w:autoSpaceDN w:val="0"/>
      <w:adjustRightInd w:val="0"/>
      <w:spacing w:before="120" w:after="120"/>
      <w:contextualSpacing w:val="0"/>
    </w:pPr>
    <w:rPr>
      <w:rFonts w:ascii="Arial" w:hAnsi="Arial"/>
      <w:spacing w:val="-6"/>
      <w:lang w:val="x-none" w:eastAsia="x-none"/>
    </w:rPr>
  </w:style>
  <w:style w:type="character" w:customStyle="1" w:styleId="SATZUNG-Absatzregel-Ebene-1Zchn">
    <w:name w:val="SATZUNG-Absatzregel-Ebene-1 Zchn"/>
    <w:link w:val="SATZUNG-Absatzregel-Ebene-1"/>
    <w:rPr>
      <w:rFonts w:ascii="Arial" w:hAnsi="Arial" w:cs="Arial"/>
      <w:spacing w:val="-6"/>
      <w:sz w:val="24"/>
      <w:szCs w:val="24"/>
      <w:shd w:val="clear" w:color="auto" w:fill="FFFFFF"/>
    </w:rPr>
  </w:style>
  <w:style w:type="paragraph" w:styleId="Liste">
    <w:name w:val="List"/>
    <w:basedOn w:val="Standard"/>
    <w:uiPriority w:val="99"/>
    <w:semiHidden/>
    <w:unhideWhenUsed/>
    <w:pPr>
      <w:ind w:left="283" w:hanging="283"/>
      <w:contextualSpacing/>
    </w:pPr>
  </w:style>
  <w:style w:type="paragraph" w:styleId="NurText">
    <w:name w:val="Plain Text"/>
    <w:basedOn w:val="Standard"/>
    <w:link w:val="NurTextZchn"/>
    <w:uiPriority w:val="99"/>
    <w:unhideWhenUsed/>
    <w:rPr>
      <w:rFonts w:ascii="Calibri" w:eastAsia="Calibri" w:hAnsi="Calibri"/>
      <w:sz w:val="22"/>
      <w:szCs w:val="21"/>
      <w:lang w:val="x-none" w:eastAsia="en-US"/>
    </w:rPr>
  </w:style>
  <w:style w:type="character" w:customStyle="1" w:styleId="NurTextZchn">
    <w:name w:val="Nur Text Zchn"/>
    <w:link w:val="NurText"/>
    <w:uiPriority w:val="99"/>
    <w:rPr>
      <w:rFonts w:ascii="Calibri" w:eastAsia="Calibri" w:hAnsi="Calibri"/>
      <w:sz w:val="22"/>
      <w:szCs w:val="21"/>
      <w:lang w:eastAsia="en-US"/>
    </w:rPr>
  </w:style>
  <w:style w:type="paragraph" w:customStyle="1" w:styleId="Compact">
    <w:name w:val="Compact"/>
    <w:basedOn w:val="Textkrper"/>
    <w:qFormat/>
    <w:pPr>
      <w:spacing w:before="120" w:after="120"/>
      <w:jc w:val="both"/>
    </w:pPr>
    <w:rPr>
      <w:rFonts w:ascii="Lato" w:eastAsia="Cambria" w:hAnsi="Lato"/>
      <w:b w:val="0"/>
      <w:bCs w:val="0"/>
      <w:sz w:val="22"/>
      <w:lang w:val="en-US"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8027">
      <w:bodyDiv w:val="1"/>
      <w:marLeft w:val="0"/>
      <w:marRight w:val="0"/>
      <w:marTop w:val="0"/>
      <w:marBottom w:val="0"/>
      <w:divBdr>
        <w:top w:val="none" w:sz="0" w:space="0" w:color="auto"/>
        <w:left w:val="none" w:sz="0" w:space="0" w:color="auto"/>
        <w:bottom w:val="none" w:sz="0" w:space="0" w:color="auto"/>
        <w:right w:val="none" w:sz="0" w:space="0" w:color="auto"/>
      </w:divBdr>
    </w:div>
    <w:div w:id="1546483545">
      <w:bodyDiv w:val="1"/>
      <w:marLeft w:val="0"/>
      <w:marRight w:val="0"/>
      <w:marTop w:val="0"/>
      <w:marBottom w:val="0"/>
      <w:divBdr>
        <w:top w:val="none" w:sz="0" w:space="0" w:color="auto"/>
        <w:left w:val="none" w:sz="0" w:space="0" w:color="auto"/>
        <w:bottom w:val="none" w:sz="0" w:space="0" w:color="auto"/>
        <w:right w:val="none" w:sz="0" w:space="0" w:color="auto"/>
      </w:divBdr>
    </w:div>
    <w:div w:id="1596551501">
      <w:bodyDiv w:val="1"/>
      <w:marLeft w:val="0"/>
      <w:marRight w:val="0"/>
      <w:marTop w:val="0"/>
      <w:marBottom w:val="0"/>
      <w:divBdr>
        <w:top w:val="none" w:sz="0" w:space="0" w:color="auto"/>
        <w:left w:val="none" w:sz="0" w:space="0" w:color="auto"/>
        <w:bottom w:val="none" w:sz="0" w:space="0" w:color="auto"/>
        <w:right w:val="none" w:sz="0" w:space="0" w:color="auto"/>
      </w:divBdr>
    </w:div>
    <w:div w:id="21258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095D-8246-4D9B-9CD8-71F43E3C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2900</Words>
  <Characters>19777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Satzung:</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subject/>
  <dc:creator>Karin Schulze Kersting</dc:creator>
  <cp:keywords/>
  <cp:lastModifiedBy>Seibert Meike</cp:lastModifiedBy>
  <cp:revision>3</cp:revision>
  <cp:lastPrinted>2006-10-22T15:18:00Z</cp:lastPrinted>
  <dcterms:created xsi:type="dcterms:W3CDTF">2024-04-12T05:45:00Z</dcterms:created>
  <dcterms:modified xsi:type="dcterms:W3CDTF">2024-05-23T06:34:00Z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{623BEF8B-9A05-4357-A69E-3FA6AFA19598}</vt:lpwstr>
  </property>
</Properties>
</file>