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page" w:tblpX="6286" w:tblpY="264"/>
        <w:tblW w:w="37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03"/>
      </w:tblGrid>
      <w:tr>
        <w:tc>
          <w:tcPr>
            <w:tcW w:w="3703" w:type="dxa"/>
            <w:vAlign w:val="center"/>
          </w:tcPr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Ansprechpartner*innen: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Inklusionsbüro des Schulamtes Wuppertal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Alexanderstraße 18 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42103 Wuppertal 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Tel: 0202 563 2401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206-inklusionsbuero@stadt.wuppertal.de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Ergänzungsbogen der Schule zum Übergang Klasse 4 nach Klasse 5 zum Schuljahr 2025/2026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(nur zur internen Verwendung, bitte am PC ausfüllen)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sdt>
        <w:sdtPr>
          <w:rPr>
            <w:rFonts w:ascii="Arial" w:hAnsi="Arial" w:cs="Arial"/>
            <w:b/>
          </w:rPr>
          <w:id w:val="-1737236048"/>
          <w:placeholder>
            <w:docPart w:val="F6E6FF6CDEDA4F21B03BA006ABDB3D00"/>
          </w:placeholder>
        </w:sdtPr>
        <w:sdtContent>
          <w:r>
            <w:rPr>
              <w:rFonts w:ascii="Arial" w:hAnsi="Arial" w:cs="Arial"/>
            </w:rPr>
            <w:t>Da</w:t>
          </w:r>
          <w:bookmarkStart w:id="0" w:name="_GoBack"/>
          <w:bookmarkEnd w:id="0"/>
          <w:r>
            <w:rPr>
              <w:rFonts w:ascii="Arial" w:hAnsi="Arial" w:cs="Arial"/>
            </w:rPr>
            <w:t>tum</w:t>
          </w:r>
        </w:sdtContent>
      </w:sdt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Name, Vorname: </w:t>
      </w:r>
      <w:sdt>
        <w:sdtPr>
          <w:rPr>
            <w:rFonts w:ascii="Arial" w:hAnsi="Arial" w:cs="Arial"/>
            <w:b/>
          </w:rPr>
          <w:id w:val="-1857416666"/>
          <w:placeholder>
            <w:docPart w:val="162E0B6782624FFAA57FDCB3F13CD154"/>
          </w:placeholder>
        </w:sdtPr>
        <w:sdtContent>
          <w:r>
            <w:rPr>
              <w:rFonts w:ascii="Arial" w:hAnsi="Arial" w:cs="Arial"/>
            </w:rPr>
            <w:t>Name</w:t>
          </w:r>
        </w:sdtContent>
      </w:sdt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Geburtsdatum: </w:t>
      </w:r>
      <w:sdt>
        <w:sdtPr>
          <w:rPr>
            <w:rFonts w:ascii="Arial" w:hAnsi="Arial" w:cs="Arial"/>
            <w:b/>
          </w:rPr>
          <w:id w:val="-2109030448"/>
          <w:placeholder>
            <w:docPart w:val="6F0F90A76C27459289BE42D4EB93CC04"/>
          </w:placeholder>
        </w:sdtPr>
        <w:sdtContent>
          <w:r>
            <w:rPr>
              <w:rFonts w:ascii="Arial" w:hAnsi="Arial" w:cs="Arial"/>
            </w:rPr>
            <w:t>Geburtsdatum</w:t>
          </w:r>
        </w:sdtContent>
      </w:sdt>
    </w:p>
    <w:p>
      <w:pPr>
        <w:rPr>
          <w:rFonts w:ascii="Arial" w:hAnsi="Arial" w:cs="Arial"/>
        </w:rPr>
      </w:pPr>
    </w:p>
    <w:p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Leistungen in den Fächern im Vergleich zu den Kompetenzerwartungen der allgemeinen Schule und Perspektive des sonderpädagogischen Unterstützungsbedarfes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Die Aussagen zum Leistungsstand und den Lern- und Entwicklungszielen können dem beiliegenden aktuellen Zeugnis und dem beiliegenden aktuellen Lern- und Entwicklungsplan entnommen werden.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Eine perspektivische Aufhebung des sonderpädagogischen Unterstützungsbedarfes in den nächsten ein bis zwei Jahren ist aus Ihrer Sicht möglich:  </w:t>
      </w:r>
    </w:p>
    <w:p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579954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</w:rPr>
        <w:t xml:space="preserve"> 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99785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Nein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Es wird derzeit ein Nachteilsausgleich gewährt (bei ASS, ESE, HK, SQ, SE, KME, LRS):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7281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Ja   </w:t>
      </w:r>
      <w:sdt>
        <w:sdtPr>
          <w:rPr>
            <w:rFonts w:ascii="Arial" w:hAnsi="Arial" w:cs="Arial"/>
          </w:rPr>
          <w:id w:val="178908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Nein</w:t>
      </w:r>
    </w:p>
    <w:p>
      <w:pPr>
        <w:rPr>
          <w:rFonts w:ascii="Arial" w:hAnsi="Arial" w:cs="Arial"/>
        </w:rPr>
      </w:pPr>
    </w:p>
    <w:p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Aussagen zu spezifischen Inhalten des Unterstützungsbedarfs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c>
          <w:tcPr>
            <w:tcW w:w="2830" w:type="dxa"/>
          </w:tcPr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 dieser Stelle können Sie z.B. Aussagen zu folgenden Fragen machen:</w:t>
            </w:r>
          </w:p>
          <w:p>
            <w:pPr>
              <w:rPr>
                <w:rFonts w:ascii="Arial" w:hAnsi="Arial" w:cs="Arial"/>
                <w:i/>
              </w:rPr>
            </w:pPr>
          </w:p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Welche Besonderheiten gibt es bei der sonderpädagogischen Förderung des Kindes?</w:t>
            </w:r>
          </w:p>
          <w:p>
            <w:pPr>
              <w:rPr>
                <w:rFonts w:ascii="Arial" w:hAnsi="Arial" w:cs="Arial"/>
                <w:i/>
              </w:rPr>
            </w:pPr>
          </w:p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Welche Stolpersteine und/oder Gelingensbedingungen bestehen aus Ihrer Sicht </w:t>
            </w:r>
            <w:r>
              <w:rPr>
                <w:rFonts w:ascii="Arial" w:hAnsi="Arial" w:cs="Arial"/>
                <w:i/>
              </w:rPr>
              <w:lastRenderedPageBreak/>
              <w:t>im Hinblick auf die weitere Beschulung?</w:t>
            </w:r>
          </w:p>
          <w:p>
            <w:pPr>
              <w:rPr>
                <w:rFonts w:ascii="Arial" w:hAnsi="Arial" w:cs="Arial"/>
                <w:i/>
              </w:rPr>
            </w:pPr>
          </w:p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Gibt es spezielle Rahmenbedingungen bei der sonderpädagogischen Förderung des Kindes an Ihrer Schule?</w:t>
            </w:r>
          </w:p>
          <w:p>
            <w:pPr>
              <w:rPr>
                <w:rFonts w:ascii="Arial" w:hAnsi="Arial" w:cs="Arial"/>
                <w:i/>
              </w:rPr>
            </w:pPr>
          </w:p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(Hier können Sie z.B. angeben: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Sonderreglungen, spezielle Absprachen, besondere räumliche Gegebenheiten, Akzeptanz von Hilfsmitteln, Orientierungsfähigkeiten des Kindes)</w:t>
            </w:r>
          </w:p>
        </w:tc>
        <w:tc>
          <w:tcPr>
            <w:tcW w:w="6232" w:type="dxa"/>
          </w:tcPr>
          <w:p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8241066"/>
                <w:placeholder>
                  <w:docPart w:val="1227DE926D71412DAB077B11082A8917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Text</w:t>
                </w:r>
              </w:sdtContent>
            </w:sdt>
          </w:p>
        </w:tc>
      </w:tr>
    </w:tbl>
    <w:p>
      <w:pPr>
        <w:rPr>
          <w:rFonts w:ascii="Arial" w:hAnsi="Arial" w:cs="Arial"/>
        </w:rPr>
      </w:pPr>
    </w:p>
    <w:p>
      <w:pPr>
        <w:pStyle w:val="Listenabsatz"/>
        <w:rPr>
          <w:rFonts w:ascii="Arial" w:hAnsi="Arial" w:cs="Arial"/>
        </w:rPr>
      </w:pPr>
    </w:p>
    <w:p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Darstellung der Selbstständigkeit </w:t>
      </w:r>
    </w:p>
    <w:p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>
        <w:tc>
          <w:tcPr>
            <w:tcW w:w="2835" w:type="dxa"/>
          </w:tcPr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Bitte geben Sie an:</w:t>
            </w:r>
          </w:p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ob eine Bewältigung des Schulweges mit öffentlichen Verkehrsmitteln möglich wäre</w:t>
            </w:r>
          </w:p>
          <w:p>
            <w:pPr>
              <w:rPr>
                <w:rFonts w:ascii="Arial" w:hAnsi="Arial" w:cs="Arial"/>
                <w:i/>
              </w:rPr>
            </w:pPr>
          </w:p>
          <w:p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ob es einer besonderen Unterstützung bei der Körperhygiene und Pflege bedarf </w:t>
            </w:r>
          </w:p>
          <w:p>
            <w:pPr>
              <w:rPr>
                <w:rFonts w:ascii="Arial" w:hAnsi="Arial" w:cs="Arial"/>
                <w:i/>
              </w:rPr>
            </w:pPr>
          </w:p>
        </w:tc>
        <w:sdt>
          <w:sdtPr>
            <w:rPr>
              <w:rFonts w:ascii="Arial" w:hAnsi="Arial" w:cs="Arial"/>
            </w:rPr>
            <w:id w:val="-1259206071"/>
            <w:placeholder>
              <w:docPart w:val="CF2A71334D344BF2A8AE0F54536D5C9F"/>
            </w:placeholder>
          </w:sdtPr>
          <w:sdtContent>
            <w:tc>
              <w:tcPr>
                <w:tcW w:w="6232" w:type="dxa"/>
              </w:tcPr>
              <w:p>
                <w:r>
                  <w:rPr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>
      <w:pPr>
        <w:ind w:left="360"/>
        <w:rPr>
          <w:rFonts w:ascii="Arial" w:hAnsi="Arial" w:cs="Arial"/>
        </w:rPr>
      </w:pPr>
    </w:p>
    <w:p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Ausstattung der Schule</w:t>
      </w:r>
    </w:p>
    <w:p>
      <w:pPr>
        <w:pStyle w:val="Listenabsatz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Die Schule muss barrierefrei sein (Aufzug, Toilette) (bitte erläutern)</w:t>
      </w:r>
    </w:p>
    <w:p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85179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22551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Nein</w:t>
      </w:r>
    </w:p>
    <w:sdt>
      <w:sdtPr>
        <w:rPr>
          <w:rFonts w:ascii="Arial" w:hAnsi="Arial" w:cs="Arial"/>
        </w:rPr>
        <w:id w:val="1694563526"/>
        <w:placeholder>
          <w:docPart w:val="3C1F2D5D60124CFBA05490DD87707726"/>
        </w:placeholder>
      </w:sdtPr>
      <w:sdtContent>
        <w:p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Text</w:t>
          </w:r>
        </w:p>
      </w:sdtContent>
    </w:sdt>
    <w:p>
      <w:pPr>
        <w:rPr>
          <w:rFonts w:ascii="Arial" w:hAnsi="Arial" w:cs="Arial"/>
        </w:rPr>
      </w:pPr>
      <w:r>
        <w:rPr>
          <w:rFonts w:ascii="Arial" w:hAnsi="Arial" w:cs="Arial"/>
        </w:rPr>
        <w:t>Es wird eine spezielle Ausstattung (für die Unterstützungsbedarfe HK oder SE) benötigt (bitte erläutern):</w:t>
      </w:r>
    </w:p>
    <w:p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326623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Ja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736693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Nein</w:t>
      </w:r>
    </w:p>
    <w:sdt>
      <w:sdtPr>
        <w:rPr>
          <w:rFonts w:ascii="Arial" w:hAnsi="Arial" w:cs="Arial"/>
        </w:rPr>
        <w:id w:val="-1229299934"/>
        <w:placeholder>
          <w:docPart w:val="664B2925553946FB835E8FBBE2C8226F"/>
        </w:placeholder>
      </w:sdtPr>
      <w:sdtContent>
        <w:p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Text</w:t>
          </w:r>
        </w:p>
      </w:sdtContent>
    </w:sdt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Folgende Unterlagen sind unbedingt als Anlagen zum Bericht einzureichen:</w:t>
      </w:r>
    </w:p>
    <w:p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Zeugnis 2. Halbjahr Klasse 3</w:t>
      </w:r>
    </w:p>
    <w:p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aktueller Lern- und Entwicklungsplan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Datum, Unterschrift der sonderpädagogischen Lehrkraft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Datum, Unterschrift der Klassenleitung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Datum, Unterschrift der Schulleitung</w:t>
      </w:r>
    </w:p>
    <w:p>
      <w:pPr>
        <w:pStyle w:val="Listenabsatz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757494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hSpace="141" w:wrap="around" w:vAnchor="text" w:hAnchor="page" w:x="1000" w:y="1"/>
      <w:tabs>
        <w:tab w:val="left" w:pos="1418"/>
      </w:tabs>
      <w:spacing w:before="40" w:after="0" w:line="240" w:lineRule="auto"/>
      <w:ind w:left="34" w:right="34"/>
      <w:rPr>
        <w:rFonts w:ascii="Arial" w:eastAsia="Calibri" w:hAnsi="Arial" w:cs="Arial"/>
        <w:b/>
        <w:sz w:val="24"/>
        <w:szCs w:val="24"/>
      </w:rPr>
    </w:pPr>
    <w:r>
      <w:rPr>
        <w:rFonts w:ascii="Arial" w:eastAsia="Calibri" w:hAnsi="Arial" w:cs="Arial"/>
        <w:b/>
        <w:noProof/>
        <w:sz w:val="24"/>
        <w:szCs w:val="24"/>
        <w:lang w:eastAsia="de-DE"/>
      </w:rPr>
      <w:drawing>
        <wp:inline distT="0" distB="0" distL="0" distR="0">
          <wp:extent cx="2066925" cy="32385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Kopfzeile"/>
      <w:jc w:val="right"/>
      <w:rPr>
        <w:rFonts w:ascii="Arial" w:hAnsi="Arial" w:cs="Arial"/>
      </w:rPr>
    </w:pPr>
    <w:r>
      <w:rPr>
        <w:rFonts w:ascii="Arial" w:hAnsi="Arial" w:cs="Arial"/>
      </w:rPr>
      <w:t>Anlage zum Beratungsgespräch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B3C"/>
    <w:multiLevelType w:val="hybridMultilevel"/>
    <w:tmpl w:val="5F74612C"/>
    <w:lvl w:ilvl="0" w:tplc="524C98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511C"/>
    <w:multiLevelType w:val="hybridMultilevel"/>
    <w:tmpl w:val="9440C3AA"/>
    <w:lvl w:ilvl="0" w:tplc="F26473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6B9A"/>
    <w:multiLevelType w:val="hybridMultilevel"/>
    <w:tmpl w:val="A6DCC4A2"/>
    <w:lvl w:ilvl="0" w:tplc="AD6692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5B4620"/>
    <w:multiLevelType w:val="hybridMultilevel"/>
    <w:tmpl w:val="DE284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2EF8"/>
    <w:multiLevelType w:val="hybridMultilevel"/>
    <w:tmpl w:val="7EDE989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u5pAKaM1RnqYM89xMgN9jMvi2sincw/UadX0falOMKG2z576Bc/tWWKLqTdaaVduhKR6612BmjufvBNk9XsBQ==" w:salt="tl4kBOdx1UHQygkxuLSIQ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0FAEA5C-9009-4141-87CF-8A9BF5FE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6-inklusionsbuero@stadt.wupperta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27DE926D71412DAB077B11082A8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A6558-498B-4B3F-8B73-013FDA583CDF}"/>
      </w:docPartPr>
      <w:docPartBody>
        <w:p>
          <w:pPr>
            <w:pStyle w:val="1227DE926D71412DAB077B11082A8917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E6FF6CDEDA4F21B03BA006ABDB3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C473C-FD9F-4E5D-94C4-1E4E1157CD2C}"/>
      </w:docPartPr>
      <w:docPartBody>
        <w:p>
          <w:pPr>
            <w:pStyle w:val="F6E6FF6CDEDA4F21B03BA006ABDB3D0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2E0B6782624FFAA57FDCB3F13CD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9C140-5347-4E7D-A411-D9FB8073E365}"/>
      </w:docPartPr>
      <w:docPartBody>
        <w:p>
          <w:pPr>
            <w:pStyle w:val="162E0B6782624FFAA57FDCB3F13CD15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0F90A76C27459289BE42D4EB93C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EC72B-B73D-463A-91E3-CE9EB96A9BD2}"/>
      </w:docPartPr>
      <w:docPartBody>
        <w:p>
          <w:pPr>
            <w:pStyle w:val="6F0F90A76C27459289BE42D4EB93CC0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2A71334D344BF2A8AE0F54536D5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FB2F6-D53B-4551-BBD7-514B74838001}"/>
      </w:docPartPr>
      <w:docPartBody>
        <w:p>
          <w:pPr>
            <w:pStyle w:val="CF2A71334D344BF2A8AE0F54536D5C9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1F2D5D60124CFBA05490DD87707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7612F-CC5E-43F3-8451-B3C137691922}"/>
      </w:docPartPr>
      <w:docPartBody>
        <w:p>
          <w:pPr>
            <w:pStyle w:val="3C1F2D5D60124CFBA05490DD8770772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4B2925553946FB835E8FBBE2C82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EEA46-8A2E-46F9-94F1-D12E137D2D28}"/>
      </w:docPartPr>
      <w:docPartBody>
        <w:p>
          <w:pPr>
            <w:pStyle w:val="664B2925553946FB835E8FBBE2C8226F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6E6FF6CDEDA4F21B03BA006ABDB3D00">
    <w:name w:val="F6E6FF6CDEDA4F21B03BA006ABDB3D00"/>
    <w:rPr>
      <w:rFonts w:eastAsiaTheme="minorHAnsi"/>
      <w:lang w:eastAsia="en-US"/>
    </w:rPr>
  </w:style>
  <w:style w:type="paragraph" w:customStyle="1" w:styleId="162E0B6782624FFAA57FDCB3F13CD154">
    <w:name w:val="162E0B6782624FFAA57FDCB3F13CD154"/>
    <w:rPr>
      <w:rFonts w:eastAsiaTheme="minorHAnsi"/>
      <w:lang w:eastAsia="en-US"/>
    </w:rPr>
  </w:style>
  <w:style w:type="paragraph" w:customStyle="1" w:styleId="6F0F90A76C27459289BE42D4EB93CC04">
    <w:name w:val="6F0F90A76C27459289BE42D4EB93CC04"/>
    <w:rPr>
      <w:rFonts w:eastAsiaTheme="minorHAnsi"/>
      <w:lang w:eastAsia="en-US"/>
    </w:rPr>
  </w:style>
  <w:style w:type="paragraph" w:customStyle="1" w:styleId="1227DE926D71412DAB077B11082A89171">
    <w:name w:val="1227DE926D71412DAB077B11082A89171"/>
    <w:rPr>
      <w:rFonts w:eastAsiaTheme="minorHAnsi"/>
      <w:lang w:eastAsia="en-US"/>
    </w:rPr>
  </w:style>
  <w:style w:type="paragraph" w:customStyle="1" w:styleId="CF2A71334D344BF2A8AE0F54536D5C9F">
    <w:name w:val="CF2A71334D344BF2A8AE0F54536D5C9F"/>
    <w:rPr>
      <w:rFonts w:eastAsiaTheme="minorHAnsi"/>
      <w:lang w:eastAsia="en-US"/>
    </w:rPr>
  </w:style>
  <w:style w:type="paragraph" w:customStyle="1" w:styleId="3C1F2D5D60124CFBA05490DD87707726">
    <w:name w:val="3C1F2D5D60124CFBA05490DD87707726"/>
    <w:rPr>
      <w:rFonts w:eastAsiaTheme="minorHAnsi"/>
      <w:lang w:eastAsia="en-US"/>
    </w:rPr>
  </w:style>
  <w:style w:type="paragraph" w:customStyle="1" w:styleId="664B2925553946FB835E8FBBE2C8226F">
    <w:name w:val="664B2925553946FB835E8FBBE2C8226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B578-8F1B-4A08-B80B-8B545A68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Eberlein Regina</dc:creator>
  <cp:keywords/>
  <dc:description/>
  <cp:lastModifiedBy>Fendel Antonia</cp:lastModifiedBy>
  <cp:revision>2</cp:revision>
  <cp:lastPrinted>2023-08-16T11:31:00Z</cp:lastPrinted>
  <dcterms:created xsi:type="dcterms:W3CDTF">2024-06-17T09:13:00Z</dcterms:created>
  <dcterms:modified xsi:type="dcterms:W3CDTF">2024-06-17T09:13:00Z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{C8B9CDDC-CFD4-4785-9376-E2B3A3E6C938}</vt:lpwstr>
  </property>
</Properties>
</file>